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4"/>
          <w:szCs w:val="24"/>
          <w:lang w:eastAsia="en-US"/>
        </w:rPr>
        <w:id w:val="187805786"/>
        <w:docPartObj>
          <w:docPartGallery w:val="Cover Pages"/>
          <w:docPartUnique/>
        </w:docPartObj>
      </w:sdtPr>
      <w:sdtEndPr>
        <w:rPr>
          <w:rFonts w:ascii="Garamond" w:eastAsiaTheme="minorHAnsi" w:hAnsi="Garamond" w:cstheme="minorBidi"/>
          <w:caps w:val="0"/>
          <w:sz w:val="20"/>
          <w:szCs w:val="20"/>
        </w:rPr>
      </w:sdtEndPr>
      <w:sdtContent>
        <w:tbl>
          <w:tblPr>
            <w:tblW w:w="5000" w:type="pct"/>
            <w:jc w:val="center"/>
            <w:tblLook w:val="04A0" w:firstRow="1" w:lastRow="0" w:firstColumn="1" w:lastColumn="0" w:noHBand="0" w:noVBand="1"/>
          </w:tblPr>
          <w:tblGrid>
            <w:gridCol w:w="9576"/>
          </w:tblGrid>
          <w:tr w:rsidR="00691697">
            <w:trPr>
              <w:trHeight w:val="2880"/>
              <w:jc w:val="center"/>
            </w:trPr>
            <w:sdt>
              <w:sdtPr>
                <w:rPr>
                  <w:rFonts w:asciiTheme="majorHAnsi" w:eastAsiaTheme="majorEastAsia" w:hAnsiTheme="majorHAnsi" w:cstheme="majorBidi"/>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rFonts w:eastAsiaTheme="minorEastAsia" w:cstheme="minorBidi"/>
                  <w:b/>
                  <w:bCs/>
                  <w:caps w:val="0"/>
                  <w:smallCaps/>
                  <w:color w:val="C0504D" w:themeColor="accent2"/>
                  <w:spacing w:val="5"/>
                  <w:sz w:val="52"/>
                  <w:lang w:eastAsia="ja-JP"/>
                </w:rPr>
              </w:sdtEndPr>
              <w:sdtContent>
                <w:tc>
                  <w:tcPr>
                    <w:tcW w:w="5000" w:type="pct"/>
                  </w:tcPr>
                  <w:p w:rsidR="00691697" w:rsidRDefault="000014D7" w:rsidP="000014D7">
                    <w:pPr>
                      <w:pStyle w:val="NoSpacing"/>
                      <w:jc w:val="center"/>
                      <w:rPr>
                        <w:rFonts w:asciiTheme="majorHAnsi" w:eastAsiaTheme="majorEastAsia" w:hAnsiTheme="majorHAnsi" w:cstheme="majorBidi"/>
                        <w:caps/>
                      </w:rPr>
                    </w:pPr>
                    <w:r w:rsidRPr="00721B96">
                      <w:rPr>
                        <w:rFonts w:asciiTheme="majorHAnsi" w:hAnsiTheme="majorHAnsi"/>
                        <w:b/>
                        <w:bCs/>
                        <w:smallCaps/>
                        <w:color w:val="C0504D" w:themeColor="accent2"/>
                        <w:spacing w:val="5"/>
                        <w:sz w:val="52"/>
                        <w:szCs w:val="24"/>
                      </w:rPr>
                      <w:t>Rose-Hulman Institute of Technology</w:t>
                    </w:r>
                  </w:p>
                </w:tc>
              </w:sdtContent>
            </w:sdt>
          </w:tr>
          <w:tr w:rsidR="00691697">
            <w:trPr>
              <w:trHeight w:val="1440"/>
              <w:jc w:val="center"/>
            </w:trPr>
            <w:tc>
              <w:tcPr>
                <w:tcW w:w="5000" w:type="pct"/>
                <w:tcBorders>
                  <w:bottom w:val="single" w:sz="4" w:space="0" w:color="4F81BD" w:themeColor="accent1"/>
                </w:tcBorders>
                <w:vAlign w:val="center"/>
              </w:tcPr>
              <w:p w:rsidR="00691697" w:rsidRPr="000014D7" w:rsidRDefault="00D3133F" w:rsidP="001536B5">
                <w:pPr>
                  <w:pStyle w:val="NoSpacing"/>
                  <w:jc w:val="center"/>
                  <w:rPr>
                    <w:rFonts w:asciiTheme="majorHAnsi" w:eastAsiaTheme="majorEastAsia" w:hAnsiTheme="majorHAnsi" w:cstheme="majorBidi"/>
                    <w:sz w:val="72"/>
                    <w:szCs w:val="80"/>
                  </w:rPr>
                </w:pPr>
                <w:sdt>
                  <w:sdtPr>
                    <w:rPr>
                      <w:rFonts w:ascii="Arial" w:eastAsiaTheme="minorHAnsi" w:hAnsi="Arial" w:cs="Arial"/>
                      <w:b/>
                      <w:bCs/>
                      <w:smallCaps/>
                      <w:color w:val="C0504D" w:themeColor="accent2"/>
                      <w:spacing w:val="5"/>
                      <w:sz w:val="72"/>
                      <w:szCs w:val="56"/>
                      <w:u w:val="single"/>
                      <w:lang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r w:rsidR="0000263D" w:rsidRPr="0000263D">
                      <w:rPr>
                        <w:rFonts w:ascii="Arial" w:eastAsiaTheme="minorHAnsi" w:hAnsi="Arial" w:cs="Arial"/>
                        <w:b/>
                        <w:bCs/>
                        <w:smallCaps/>
                        <w:color w:val="C0504D" w:themeColor="accent2"/>
                        <w:spacing w:val="5"/>
                        <w:sz w:val="72"/>
                        <w:szCs w:val="56"/>
                        <w:u w:val="single"/>
                        <w:lang w:eastAsia="en-US"/>
                      </w:rPr>
                      <w:t>2013</w:t>
                    </w:r>
                    <w:r w:rsidR="001536B5" w:rsidRPr="0000263D">
                      <w:rPr>
                        <w:rFonts w:ascii="Arial" w:eastAsiaTheme="minorHAnsi" w:hAnsi="Arial" w:cs="Arial"/>
                        <w:b/>
                        <w:bCs/>
                        <w:smallCaps/>
                        <w:color w:val="C0504D" w:themeColor="accent2"/>
                        <w:spacing w:val="5"/>
                        <w:sz w:val="72"/>
                        <w:szCs w:val="56"/>
                        <w:u w:val="single"/>
                        <w:lang w:eastAsia="en-US"/>
                      </w:rPr>
                      <w:t xml:space="preserve"> IGVC</w:t>
                    </w:r>
                    <w:r w:rsidR="001E5F2B" w:rsidRPr="0000263D">
                      <w:rPr>
                        <w:rFonts w:ascii="Arial" w:eastAsiaTheme="minorHAnsi" w:hAnsi="Arial" w:cs="Arial"/>
                        <w:b/>
                        <w:bCs/>
                        <w:smallCaps/>
                        <w:color w:val="C0504D" w:themeColor="accent2"/>
                        <w:spacing w:val="5"/>
                        <w:sz w:val="72"/>
                        <w:szCs w:val="56"/>
                        <w:u w:val="single"/>
                        <w:lang w:eastAsia="en-US"/>
                      </w:rPr>
                      <w:t xml:space="preserve"> Design Report</w:t>
                    </w:r>
                  </w:sdtContent>
                </w:sdt>
              </w:p>
            </w:tc>
          </w:tr>
          <w:tr w:rsidR="00691697">
            <w:trPr>
              <w:trHeight w:val="720"/>
              <w:jc w:val="center"/>
            </w:trPr>
            <w:sdt>
              <w:sdtPr>
                <w:rPr>
                  <w:rFonts w:ascii="Arial" w:hAnsi="Arial" w:cs="Arial"/>
                  <w:b/>
                  <w:bCs/>
                  <w:smallCaps/>
                  <w:color w:val="C0504D" w:themeColor="accent2"/>
                  <w:spacing w:val="5"/>
                  <w:sz w:val="56"/>
                  <w:szCs w:val="56"/>
                  <w:u w:val="single"/>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691697" w:rsidRDefault="0000263D" w:rsidP="001E5F2B">
                    <w:pPr>
                      <w:pStyle w:val="NoSpacing"/>
                      <w:jc w:val="center"/>
                      <w:rPr>
                        <w:rFonts w:asciiTheme="majorHAnsi" w:eastAsiaTheme="majorEastAsia" w:hAnsiTheme="majorHAnsi" w:cstheme="majorBidi"/>
                        <w:sz w:val="44"/>
                        <w:szCs w:val="44"/>
                      </w:rPr>
                    </w:pPr>
                    <w:r w:rsidRPr="0000263D">
                      <w:rPr>
                        <w:rFonts w:ascii="Arial" w:hAnsi="Arial" w:cs="Arial"/>
                        <w:b/>
                        <w:bCs/>
                        <w:smallCaps/>
                        <w:color w:val="C0504D" w:themeColor="accent2"/>
                        <w:spacing w:val="5"/>
                        <w:sz w:val="56"/>
                        <w:szCs w:val="56"/>
                        <w:u w:val="single"/>
                      </w:rPr>
                      <w:t>GALATEA</w:t>
                    </w:r>
                  </w:p>
                </w:tc>
              </w:sdtContent>
            </w:sdt>
          </w:tr>
          <w:tr w:rsidR="00691697">
            <w:trPr>
              <w:trHeight w:val="360"/>
              <w:jc w:val="center"/>
            </w:trPr>
            <w:tc>
              <w:tcPr>
                <w:tcW w:w="5000" w:type="pct"/>
                <w:vAlign w:val="center"/>
              </w:tcPr>
              <w:p w:rsidR="00691697" w:rsidRDefault="00691697">
                <w:pPr>
                  <w:pStyle w:val="NoSpacing"/>
                  <w:jc w:val="center"/>
                </w:pPr>
              </w:p>
            </w:tc>
          </w:tr>
          <w:tr w:rsidR="00691697">
            <w:trPr>
              <w:trHeight w:val="360"/>
              <w:jc w:val="center"/>
            </w:trPr>
            <w:sdt>
              <w:sdtPr>
                <w:rPr>
                  <w:rFonts w:asciiTheme="majorHAnsi" w:hAnsiTheme="majorHAnsi"/>
                  <w:i/>
                  <w:smallCaps/>
                  <w:color w:val="C0504D" w:themeColor="accent2"/>
                  <w:sz w:val="36"/>
                  <w:szCs w:val="36"/>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691697" w:rsidRPr="000014D7" w:rsidRDefault="000E116A" w:rsidP="000E116A">
                    <w:pPr>
                      <w:pStyle w:val="NoSpacing"/>
                      <w:jc w:val="center"/>
                      <w:rPr>
                        <w:b/>
                        <w:bCs/>
                      </w:rPr>
                    </w:pPr>
                    <w:r>
                      <w:rPr>
                        <w:rFonts w:asciiTheme="majorHAnsi" w:hAnsiTheme="majorHAnsi"/>
                        <w:i/>
                        <w:smallCaps/>
                        <w:color w:val="C0504D" w:themeColor="accent2"/>
                        <w:sz w:val="36"/>
                        <w:szCs w:val="36"/>
                      </w:rPr>
                      <w:t>ROSE-HULMAN ROBOTICS TEAM</w:t>
                    </w:r>
                  </w:p>
                </w:tc>
              </w:sdtContent>
            </w:sdt>
          </w:tr>
          <w:tr w:rsidR="00691697">
            <w:trPr>
              <w:trHeight w:val="360"/>
              <w:jc w:val="center"/>
            </w:trPr>
            <w:tc>
              <w:tcPr>
                <w:tcW w:w="5000" w:type="pct"/>
                <w:vAlign w:val="center"/>
              </w:tcPr>
              <w:p w:rsidR="00691697" w:rsidRPr="000014D7" w:rsidRDefault="00691697">
                <w:pPr>
                  <w:pStyle w:val="NoSpacing"/>
                  <w:jc w:val="center"/>
                  <w:rPr>
                    <w:rFonts w:asciiTheme="majorHAnsi" w:hAnsiTheme="majorHAnsi"/>
                    <w:b/>
                    <w:bCs/>
                    <w:i/>
                  </w:rPr>
                </w:pPr>
              </w:p>
            </w:tc>
          </w:tr>
        </w:tbl>
        <w:p w:rsidR="00316354" w:rsidRDefault="00316354">
          <w:pPr>
            <w:rPr>
              <w:rStyle w:val="SubtleReference"/>
              <w:u w:val="none"/>
            </w:rPr>
          </w:pPr>
          <w:r>
            <w:rPr>
              <w:rStyle w:val="SubtleReference"/>
              <w:u w:val="none"/>
            </w:rPr>
            <w:t>Rose Hulman Robotics Team CM 5000</w:t>
          </w:r>
        </w:p>
        <w:p w:rsidR="00316354" w:rsidRDefault="00316354">
          <w:pPr>
            <w:rPr>
              <w:rStyle w:val="SubtleReference"/>
              <w:u w:val="none"/>
            </w:rPr>
          </w:pPr>
          <w:r>
            <w:rPr>
              <w:rStyle w:val="SubtleReference"/>
              <w:u w:val="none"/>
            </w:rPr>
            <w:t>5500 Wabash Avenue</w:t>
          </w:r>
        </w:p>
        <w:p w:rsidR="00316354" w:rsidRDefault="00316354">
          <w:pPr>
            <w:rPr>
              <w:rStyle w:val="SubtleReference"/>
              <w:u w:val="none"/>
            </w:rPr>
          </w:pPr>
          <w:r>
            <w:rPr>
              <w:rStyle w:val="SubtleReference"/>
              <w:u w:val="none"/>
            </w:rPr>
            <w:t>Terre Haute, IN 47803</w:t>
          </w:r>
        </w:p>
        <w:p w:rsidR="00E14C88" w:rsidRDefault="00E14C88" w:rsidP="00316354">
          <w:pPr>
            <w:pStyle w:val="Default"/>
          </w:pPr>
        </w:p>
        <w:p w:rsidR="00316354" w:rsidRDefault="00316354" w:rsidP="00316354">
          <w:pPr>
            <w:pStyle w:val="Default"/>
          </w:pPr>
        </w:p>
        <w:p w:rsidR="00316354" w:rsidRDefault="00316354" w:rsidP="00316354">
          <w:pPr>
            <w:pStyle w:val="Default"/>
          </w:pPr>
        </w:p>
        <w:p w:rsidR="00C871BD" w:rsidRDefault="00C871BD" w:rsidP="00316354">
          <w:pPr>
            <w:pStyle w:val="Default"/>
          </w:pPr>
        </w:p>
        <w:p w:rsidR="00316354" w:rsidRDefault="00316354" w:rsidP="00316354">
          <w:pPr>
            <w:pStyle w:val="Default"/>
          </w:pPr>
        </w:p>
        <w:p w:rsidR="00316354" w:rsidRDefault="00316354" w:rsidP="00316354">
          <w:pPr>
            <w:pStyle w:val="Default"/>
          </w:pPr>
        </w:p>
        <w:p w:rsidR="00316354" w:rsidRDefault="00316354" w:rsidP="00316354">
          <w:pPr>
            <w:pStyle w:val="Default"/>
          </w:pPr>
        </w:p>
        <w:p w:rsidR="00316354" w:rsidRDefault="00316354" w:rsidP="00316354">
          <w:pPr>
            <w:pStyle w:val="Default"/>
          </w:pPr>
        </w:p>
        <w:p w:rsidR="00316354" w:rsidRDefault="0042738E" w:rsidP="0000263D">
          <w:pPr>
            <w:pStyle w:val="Default"/>
            <w:tabs>
              <w:tab w:val="left" w:pos="5578"/>
            </w:tabs>
          </w:pPr>
          <w:r>
            <w:tab/>
          </w:r>
        </w:p>
        <w:p w:rsidR="00316354" w:rsidRDefault="00316354" w:rsidP="00621447">
          <w:pPr>
            <w:pStyle w:val="Default"/>
            <w:jc w:val="both"/>
            <w:rPr>
              <w:sz w:val="22"/>
              <w:szCs w:val="22"/>
            </w:rPr>
          </w:pPr>
          <w:r>
            <w:rPr>
              <w:sz w:val="22"/>
              <w:szCs w:val="22"/>
            </w:rPr>
            <w:t>This report and the described vehicle were designed and constructed by the Rose-Hulm</w:t>
          </w:r>
          <w:r w:rsidR="0000263D">
            <w:rPr>
              <w:sz w:val="22"/>
              <w:szCs w:val="22"/>
            </w:rPr>
            <w:t>an Robotics Team during the 2012-2013</w:t>
          </w:r>
          <w:r>
            <w:rPr>
              <w:sz w:val="22"/>
              <w:szCs w:val="22"/>
            </w:rPr>
            <w:t xml:space="preserve"> school </w:t>
          </w:r>
          <w:proofErr w:type="gramStart"/>
          <w:r>
            <w:rPr>
              <w:sz w:val="22"/>
              <w:szCs w:val="22"/>
            </w:rPr>
            <w:t>year</w:t>
          </w:r>
          <w:proofErr w:type="gramEnd"/>
          <w:r w:rsidR="0000263D">
            <w:rPr>
              <w:sz w:val="22"/>
              <w:szCs w:val="22"/>
            </w:rPr>
            <w:t xml:space="preserve"> and it is compliant with the Senior Design report standards</w:t>
          </w:r>
          <w:r>
            <w:rPr>
              <w:sz w:val="22"/>
              <w:szCs w:val="22"/>
            </w:rPr>
            <w:t>.</w:t>
          </w:r>
        </w:p>
        <w:p w:rsidR="00316354" w:rsidRDefault="00316354" w:rsidP="00316354">
          <w:pPr>
            <w:pStyle w:val="Default"/>
            <w:rPr>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16354" w:rsidTr="00316354">
            <w:tc>
              <w:tcPr>
                <w:tcW w:w="4788" w:type="dxa"/>
              </w:tcPr>
              <w:p w:rsidR="00316354" w:rsidRDefault="00316354" w:rsidP="00316354">
                <w:pPr>
                  <w:pStyle w:val="Default"/>
                  <w:rPr>
                    <w:sz w:val="22"/>
                    <w:szCs w:val="22"/>
                  </w:rPr>
                </w:pPr>
                <w:r>
                  <w:rPr>
                    <w:sz w:val="22"/>
                    <w:szCs w:val="22"/>
                  </w:rPr>
                  <w:t>______________________________________________</w:t>
                </w:r>
              </w:p>
            </w:tc>
            <w:tc>
              <w:tcPr>
                <w:tcW w:w="4788" w:type="dxa"/>
              </w:tcPr>
              <w:p w:rsidR="00316354" w:rsidRDefault="00316354" w:rsidP="00316354">
                <w:pPr>
                  <w:pStyle w:val="Default"/>
                  <w:jc w:val="right"/>
                  <w:rPr>
                    <w:sz w:val="22"/>
                    <w:szCs w:val="22"/>
                  </w:rPr>
                </w:pPr>
                <w:r>
                  <w:rPr>
                    <w:sz w:val="22"/>
                    <w:szCs w:val="22"/>
                  </w:rPr>
                  <w:t>_________________________________________</w:t>
                </w:r>
              </w:p>
            </w:tc>
          </w:tr>
          <w:tr w:rsidR="00316354" w:rsidTr="00316354">
            <w:tc>
              <w:tcPr>
                <w:tcW w:w="4788" w:type="dxa"/>
              </w:tcPr>
              <w:p w:rsidR="00316354" w:rsidRDefault="00316354" w:rsidP="00316354">
                <w:pPr>
                  <w:pStyle w:val="Default"/>
                  <w:rPr>
                    <w:sz w:val="22"/>
                    <w:szCs w:val="22"/>
                  </w:rPr>
                </w:pPr>
                <w:r>
                  <w:rPr>
                    <w:sz w:val="22"/>
                    <w:szCs w:val="22"/>
                  </w:rPr>
                  <w:t>David M. Mutchler</w:t>
                </w:r>
                <w:r w:rsidR="00E14C88">
                  <w:rPr>
                    <w:sz w:val="22"/>
                    <w:szCs w:val="22"/>
                  </w:rPr>
                  <w:t xml:space="preserve"> Ph.D.</w:t>
                </w:r>
                <w:r>
                  <w:rPr>
                    <w:sz w:val="22"/>
                    <w:szCs w:val="22"/>
                  </w:rPr>
                  <w:t xml:space="preserve"> (Advisor)</w:t>
                </w:r>
              </w:p>
            </w:tc>
            <w:tc>
              <w:tcPr>
                <w:tcW w:w="4788" w:type="dxa"/>
              </w:tcPr>
              <w:p w:rsidR="00316354" w:rsidRDefault="00316354" w:rsidP="00316354">
                <w:pPr>
                  <w:pStyle w:val="Default"/>
                  <w:jc w:val="right"/>
                  <w:rPr>
                    <w:sz w:val="22"/>
                    <w:szCs w:val="22"/>
                  </w:rPr>
                </w:pPr>
                <w:r>
                  <w:rPr>
                    <w:sz w:val="22"/>
                    <w:szCs w:val="22"/>
                  </w:rPr>
                  <w:t>Date</w:t>
                </w:r>
              </w:p>
            </w:tc>
          </w:tr>
          <w:tr w:rsidR="00BB3D9C" w:rsidTr="00316354">
            <w:tc>
              <w:tcPr>
                <w:tcW w:w="4788" w:type="dxa"/>
              </w:tcPr>
              <w:p w:rsidR="00BB3D9C" w:rsidRDefault="00BB3D9C" w:rsidP="00316354">
                <w:pPr>
                  <w:pStyle w:val="Default"/>
                  <w:rPr>
                    <w:sz w:val="22"/>
                    <w:szCs w:val="22"/>
                  </w:rPr>
                </w:pPr>
              </w:p>
            </w:tc>
            <w:tc>
              <w:tcPr>
                <w:tcW w:w="4788" w:type="dxa"/>
              </w:tcPr>
              <w:p w:rsidR="00BB3D9C" w:rsidRDefault="00BB3D9C" w:rsidP="00316354">
                <w:pPr>
                  <w:pStyle w:val="Default"/>
                  <w:jc w:val="right"/>
                  <w:rPr>
                    <w:sz w:val="22"/>
                    <w:szCs w:val="22"/>
                  </w:rPr>
                </w:pPr>
              </w:p>
            </w:tc>
          </w:tr>
          <w:tr w:rsidR="00F0546E" w:rsidTr="00266D90">
            <w:trPr>
              <w:gridAfter w:val="1"/>
              <w:wAfter w:w="4788" w:type="dxa"/>
            </w:trPr>
            <w:tc>
              <w:tcPr>
                <w:tcW w:w="4788" w:type="dxa"/>
              </w:tcPr>
              <w:p w:rsidR="00F0546E" w:rsidRDefault="00F0546E" w:rsidP="00266D90">
                <w:pPr>
                  <w:pStyle w:val="Default"/>
                  <w:rPr>
                    <w:sz w:val="22"/>
                    <w:szCs w:val="22"/>
                  </w:rPr>
                </w:pPr>
                <w:r>
                  <w:rPr>
                    <w:sz w:val="22"/>
                    <w:szCs w:val="22"/>
                  </w:rPr>
                  <w:t>______________________________________________</w:t>
                </w:r>
              </w:p>
            </w:tc>
          </w:tr>
          <w:tr w:rsidR="00F0546E" w:rsidTr="00266D90">
            <w:trPr>
              <w:gridAfter w:val="1"/>
              <w:wAfter w:w="4788" w:type="dxa"/>
            </w:trPr>
            <w:tc>
              <w:tcPr>
                <w:tcW w:w="4788" w:type="dxa"/>
              </w:tcPr>
              <w:p w:rsidR="00F0546E" w:rsidRDefault="00F0546E" w:rsidP="00266D90">
                <w:pPr>
                  <w:pStyle w:val="Default"/>
                  <w:rPr>
                    <w:sz w:val="22"/>
                    <w:szCs w:val="22"/>
                  </w:rPr>
                </w:pPr>
                <w:r>
                  <w:rPr>
                    <w:sz w:val="22"/>
                    <w:szCs w:val="22"/>
                  </w:rPr>
                  <w:t>Dave Fisher Ph.D. (Co-Advisor)</w:t>
                </w:r>
              </w:p>
            </w:tc>
          </w:tr>
        </w:tbl>
        <w:p w:rsidR="00316354" w:rsidRPr="00316354" w:rsidRDefault="00316354" w:rsidP="00316354">
          <w:pPr>
            <w:rPr>
              <w:rStyle w:val="SubtleReference"/>
              <w:u w:val="none"/>
            </w:rPr>
          </w:pPr>
        </w:p>
        <w:tbl>
          <w:tblPr>
            <w:tblpPr w:leftFromText="187" w:rightFromText="187" w:horzAnchor="margin" w:tblpXSpec="center" w:tblpYSpec="bottom"/>
            <w:tblW w:w="5038" w:type="pct"/>
            <w:tblLook w:val="04A0" w:firstRow="1" w:lastRow="0" w:firstColumn="1" w:lastColumn="0" w:noHBand="0" w:noVBand="1"/>
          </w:tblPr>
          <w:tblGrid>
            <w:gridCol w:w="9649"/>
          </w:tblGrid>
          <w:tr w:rsidR="00691697" w:rsidRPr="00070443" w:rsidTr="007C3F0B">
            <w:sdt>
              <w:sdtPr>
                <w:rPr>
                  <w:rFonts w:ascii="Garamond" w:hAnsi="Garamond"/>
                  <w:smallCaps/>
                  <w:color w:val="C0504D" w:themeColor="accent2"/>
                  <w:sz w:val="20"/>
                  <w:szCs w:val="20"/>
                  <w:u w:val="single"/>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rsidR="00691697" w:rsidRPr="00070443" w:rsidRDefault="001536B5" w:rsidP="001536B5">
                    <w:pPr>
                      <w:pStyle w:val="NoSpacing"/>
                      <w:rPr>
                        <w:rFonts w:ascii="Garamond" w:hAnsi="Garamond"/>
                        <w:sz w:val="20"/>
                        <w:szCs w:val="20"/>
                      </w:rPr>
                    </w:pPr>
                    <w:r w:rsidRPr="00070443">
                      <w:rPr>
                        <w:rFonts w:ascii="Garamond" w:hAnsi="Garamond"/>
                        <w:sz w:val="20"/>
                        <w:szCs w:val="20"/>
                      </w:rPr>
                      <w:t xml:space="preserve">     </w:t>
                    </w:r>
                  </w:p>
                </w:tc>
              </w:sdtContent>
            </w:sdt>
          </w:tr>
        </w:tbl>
        <w:p w:rsidR="00E14C88" w:rsidRPr="00E14C88" w:rsidRDefault="00B25A47" w:rsidP="00E14C88">
          <w:pPr>
            <w:pStyle w:val="Heading1"/>
            <w:numPr>
              <w:ilvl w:val="0"/>
              <w:numId w:val="5"/>
            </w:numPr>
            <w:spacing w:line="360" w:lineRule="auto"/>
            <w:rPr>
              <w:rFonts w:ascii="Arial" w:hAnsi="Arial" w:cs="Arial"/>
              <w:sz w:val="32"/>
              <w:szCs w:val="32"/>
            </w:rPr>
          </w:pPr>
          <w:r w:rsidRPr="0000263D">
            <w:rPr>
              <w:rFonts w:ascii="Arial" w:hAnsi="Arial" w:cs="Arial"/>
              <w:sz w:val="32"/>
              <w:szCs w:val="32"/>
            </w:rPr>
            <w:t>Introduction</w:t>
          </w:r>
        </w:p>
        <w:p w:rsidR="00B25A47" w:rsidRDefault="00B25A47" w:rsidP="00FE73B1">
          <w:pPr>
            <w:spacing w:line="360" w:lineRule="auto"/>
            <w:ind w:firstLine="360"/>
            <w:jc w:val="both"/>
            <w:rPr>
              <w:rFonts w:ascii="Garamond" w:hAnsi="Garamond" w:cs="Times New Roman"/>
              <w:sz w:val="20"/>
              <w:szCs w:val="20"/>
            </w:rPr>
          </w:pPr>
          <w:r w:rsidRPr="0000263D">
            <w:rPr>
              <w:rFonts w:ascii="Garamond" w:hAnsi="Garamond" w:cs="Times New Roman"/>
              <w:sz w:val="20"/>
              <w:szCs w:val="20"/>
            </w:rPr>
            <w:t xml:space="preserve">The RHIT Robotics Team </w:t>
          </w:r>
          <w:r w:rsidR="009F30F6" w:rsidRPr="0000263D">
            <w:rPr>
              <w:rFonts w:ascii="Garamond" w:hAnsi="Garamond" w:cs="Times New Roman"/>
              <w:sz w:val="20"/>
              <w:szCs w:val="20"/>
            </w:rPr>
            <w:t>comprises</w:t>
          </w:r>
          <w:r w:rsidRPr="0000263D">
            <w:rPr>
              <w:rFonts w:ascii="Garamond" w:hAnsi="Garamond" w:cs="Times New Roman"/>
              <w:sz w:val="20"/>
              <w:szCs w:val="20"/>
            </w:rPr>
            <w:t xml:space="preserve"> of undergraduate students</w:t>
          </w:r>
          <w:r w:rsidR="00131005">
            <w:rPr>
              <w:rFonts w:ascii="Garamond" w:hAnsi="Garamond" w:cs="Times New Roman"/>
              <w:sz w:val="20"/>
              <w:szCs w:val="20"/>
            </w:rPr>
            <w:t xml:space="preserve"> studying engineering and sciences </w:t>
          </w:r>
          <w:r w:rsidR="0000263D" w:rsidRPr="0000263D">
            <w:rPr>
              <w:rFonts w:ascii="Garamond" w:hAnsi="Garamond" w:cs="Times New Roman"/>
              <w:sz w:val="20"/>
              <w:szCs w:val="20"/>
            </w:rPr>
            <w:t>at</w:t>
          </w:r>
          <w:r w:rsidRPr="0000263D">
            <w:rPr>
              <w:rFonts w:ascii="Garamond" w:hAnsi="Garamond" w:cs="Times New Roman"/>
              <w:sz w:val="20"/>
              <w:szCs w:val="20"/>
            </w:rPr>
            <w:t xml:space="preserve"> Rose-Hulman Institute of Tec</w:t>
          </w:r>
          <w:r w:rsidR="0000263D" w:rsidRPr="0000263D">
            <w:rPr>
              <w:rFonts w:ascii="Garamond" w:hAnsi="Garamond" w:cs="Times New Roman"/>
              <w:sz w:val="20"/>
              <w:szCs w:val="20"/>
            </w:rPr>
            <w:t xml:space="preserve">hnology in Terre Haute, Indiana. This year, </w:t>
          </w:r>
          <w:r w:rsidR="0000263D">
            <w:rPr>
              <w:rFonts w:ascii="Garamond" w:hAnsi="Garamond" w:cs="Times New Roman"/>
              <w:sz w:val="20"/>
              <w:szCs w:val="20"/>
            </w:rPr>
            <w:t xml:space="preserve">the team constructed an entirely new and original robotics platform for the </w:t>
          </w:r>
          <w:r w:rsidR="00131005">
            <w:rPr>
              <w:rFonts w:ascii="Garamond" w:hAnsi="Garamond" w:cs="Times New Roman"/>
              <w:sz w:val="20"/>
              <w:szCs w:val="20"/>
            </w:rPr>
            <w:t>2013 Intelligent Ground Vehicle Competition (IGVC)</w:t>
          </w:r>
          <w:r w:rsidR="0000263D">
            <w:rPr>
              <w:rFonts w:ascii="Garamond" w:hAnsi="Garamond" w:cs="Times New Roman"/>
              <w:sz w:val="20"/>
              <w:szCs w:val="20"/>
            </w:rPr>
            <w:t xml:space="preserve">. Based on Greek mythology, the team named the new platform </w:t>
          </w:r>
          <w:r w:rsidR="0000263D" w:rsidRPr="003F40EA">
            <w:rPr>
              <w:rFonts w:ascii="Garamond" w:hAnsi="Garamond" w:cs="Times New Roman"/>
              <w:sz w:val="20"/>
              <w:szCs w:val="20"/>
            </w:rPr>
            <w:t>Galatea</w:t>
          </w:r>
          <w:r w:rsidR="0000263D">
            <w:rPr>
              <w:rFonts w:ascii="Garamond" w:hAnsi="Garamond" w:cs="Times New Roman"/>
              <w:sz w:val="20"/>
              <w:szCs w:val="20"/>
            </w:rPr>
            <w:t xml:space="preserve"> after </w:t>
          </w:r>
          <w:r w:rsidR="002824D8">
            <w:rPr>
              <w:rFonts w:ascii="Garamond" w:hAnsi="Garamond" w:cs="Times New Roman"/>
              <w:sz w:val="20"/>
              <w:szCs w:val="20"/>
            </w:rPr>
            <w:t>th</w:t>
          </w:r>
          <w:r w:rsidR="00131005">
            <w:rPr>
              <w:rFonts w:ascii="Garamond" w:hAnsi="Garamond" w:cs="Times New Roman"/>
              <w:sz w:val="20"/>
              <w:szCs w:val="20"/>
            </w:rPr>
            <w:t>e ivory statue that comes to lif</w:t>
          </w:r>
          <w:r w:rsidR="002824D8">
            <w:rPr>
              <w:rFonts w:ascii="Garamond" w:hAnsi="Garamond" w:cs="Times New Roman"/>
              <w:sz w:val="20"/>
              <w:szCs w:val="20"/>
            </w:rPr>
            <w:t xml:space="preserve">e carved by Pygmalion of Cyrus. </w:t>
          </w:r>
          <w:r w:rsidR="003F40EA">
            <w:rPr>
              <w:rFonts w:ascii="Garamond" w:hAnsi="Garamond" w:cs="Times New Roman"/>
              <w:sz w:val="20"/>
              <w:szCs w:val="20"/>
            </w:rPr>
            <w:t xml:space="preserve">The goal of Galatea is to intelligently navigate through </w:t>
          </w:r>
          <w:r w:rsidR="00131005">
            <w:rPr>
              <w:rFonts w:ascii="Garamond" w:hAnsi="Garamond" w:cs="Times New Roman"/>
              <w:sz w:val="20"/>
              <w:szCs w:val="20"/>
            </w:rPr>
            <w:t>an outdoor obstacle course,</w:t>
          </w:r>
          <w:r w:rsidR="003F40EA">
            <w:rPr>
              <w:rFonts w:ascii="Garamond" w:hAnsi="Garamond" w:cs="Times New Roman"/>
              <w:sz w:val="20"/>
              <w:szCs w:val="20"/>
            </w:rPr>
            <w:t xml:space="preserve"> </w:t>
          </w:r>
          <w:r w:rsidR="00131005">
            <w:rPr>
              <w:rFonts w:ascii="Garamond" w:hAnsi="Garamond" w:cs="Times New Roman"/>
              <w:sz w:val="20"/>
              <w:szCs w:val="20"/>
            </w:rPr>
            <w:t>avoid</w:t>
          </w:r>
          <w:r w:rsidR="003F40EA">
            <w:rPr>
              <w:rFonts w:ascii="Garamond" w:hAnsi="Garamond" w:cs="Times New Roman"/>
              <w:sz w:val="20"/>
              <w:szCs w:val="20"/>
            </w:rPr>
            <w:t xml:space="preserve"> collision</w:t>
          </w:r>
          <w:r w:rsidR="00131005">
            <w:rPr>
              <w:rFonts w:ascii="Garamond" w:hAnsi="Garamond" w:cs="Times New Roman"/>
              <w:sz w:val="20"/>
              <w:szCs w:val="20"/>
            </w:rPr>
            <w:t>s with obstacles, stay</w:t>
          </w:r>
          <w:r w:rsidR="003F40EA">
            <w:rPr>
              <w:rFonts w:ascii="Garamond" w:hAnsi="Garamond" w:cs="Times New Roman"/>
              <w:sz w:val="20"/>
              <w:szCs w:val="20"/>
            </w:rPr>
            <w:t xml:space="preserve"> be</w:t>
          </w:r>
          <w:r w:rsidR="00131005">
            <w:rPr>
              <w:rFonts w:ascii="Garamond" w:hAnsi="Garamond" w:cs="Times New Roman"/>
              <w:sz w:val="20"/>
              <w:szCs w:val="20"/>
            </w:rPr>
            <w:t>tween white lines, and travel</w:t>
          </w:r>
          <w:r w:rsidR="003F40EA">
            <w:rPr>
              <w:rFonts w:ascii="Garamond" w:hAnsi="Garamond" w:cs="Times New Roman"/>
              <w:sz w:val="20"/>
              <w:szCs w:val="20"/>
            </w:rPr>
            <w:t xml:space="preserve"> to several designated GPS waypoints. After recognizing some major drawbacks and disadvantages from previous platforms</w:t>
          </w:r>
          <w:r w:rsidR="00131005">
            <w:rPr>
              <w:rFonts w:ascii="Garamond" w:hAnsi="Garamond" w:cs="Times New Roman"/>
              <w:sz w:val="20"/>
              <w:szCs w:val="20"/>
            </w:rPr>
            <w:t xml:space="preserve">, another goal of Galatea is </w:t>
          </w:r>
          <w:r w:rsidR="003F40EA">
            <w:rPr>
              <w:rFonts w:ascii="Garamond" w:hAnsi="Garamond" w:cs="Times New Roman"/>
              <w:sz w:val="20"/>
              <w:szCs w:val="20"/>
            </w:rPr>
            <w:t xml:space="preserve">to improve </w:t>
          </w:r>
          <w:r w:rsidR="00131005">
            <w:rPr>
              <w:rFonts w:ascii="Garamond" w:hAnsi="Garamond" w:cs="Times New Roman"/>
              <w:sz w:val="20"/>
              <w:szCs w:val="20"/>
            </w:rPr>
            <w:t xml:space="preserve">the team’s </w:t>
          </w:r>
          <w:r w:rsidR="003F40EA">
            <w:rPr>
              <w:rFonts w:ascii="Garamond" w:hAnsi="Garamond" w:cs="Times New Roman"/>
              <w:sz w:val="20"/>
              <w:szCs w:val="20"/>
            </w:rPr>
            <w:t xml:space="preserve">performance in the </w:t>
          </w:r>
          <w:r w:rsidR="00131005">
            <w:rPr>
              <w:rFonts w:ascii="Garamond" w:hAnsi="Garamond" w:cs="Times New Roman"/>
              <w:sz w:val="20"/>
              <w:szCs w:val="20"/>
            </w:rPr>
            <w:t>competition</w:t>
          </w:r>
          <w:r w:rsidR="003F40EA">
            <w:rPr>
              <w:rFonts w:ascii="Garamond" w:hAnsi="Garamond" w:cs="Times New Roman"/>
              <w:sz w:val="20"/>
              <w:szCs w:val="20"/>
            </w:rPr>
            <w:t xml:space="preserve">. This report documents the design process and </w:t>
          </w:r>
          <w:r w:rsidR="00B7554A">
            <w:rPr>
              <w:rFonts w:ascii="Garamond" w:hAnsi="Garamond" w:cs="Times New Roman"/>
              <w:sz w:val="20"/>
              <w:szCs w:val="20"/>
            </w:rPr>
            <w:t>Rose-Hulman Robotics T</w:t>
          </w:r>
          <w:r w:rsidR="003F40EA">
            <w:rPr>
              <w:rFonts w:ascii="Garamond" w:hAnsi="Garamond" w:cs="Times New Roman"/>
              <w:sz w:val="20"/>
              <w:szCs w:val="20"/>
            </w:rPr>
            <w:t>eam</w:t>
          </w:r>
          <w:r w:rsidR="00131005">
            <w:rPr>
              <w:rFonts w:ascii="Garamond" w:hAnsi="Garamond" w:cs="Times New Roman"/>
              <w:sz w:val="20"/>
              <w:szCs w:val="20"/>
            </w:rPr>
            <w:t>’s</w:t>
          </w:r>
          <w:r w:rsidR="003F40EA">
            <w:rPr>
              <w:rFonts w:ascii="Garamond" w:hAnsi="Garamond" w:cs="Times New Roman"/>
              <w:sz w:val="20"/>
              <w:szCs w:val="20"/>
            </w:rPr>
            <w:t xml:space="preserve"> rationale for this year’s</w:t>
          </w:r>
          <w:r w:rsidR="00B7554A">
            <w:rPr>
              <w:rFonts w:ascii="Garamond" w:hAnsi="Garamond" w:cs="Times New Roman"/>
              <w:sz w:val="20"/>
              <w:szCs w:val="20"/>
            </w:rPr>
            <w:t xml:space="preserve"> new robotic platform, Galatea.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E14C88" w:rsidTr="009E4661">
            <w:tc>
              <w:tcPr>
                <w:tcW w:w="9576" w:type="dxa"/>
              </w:tcPr>
              <w:p w:rsidR="00C068D1" w:rsidRDefault="00C068D1" w:rsidP="00E14C88">
                <w:pPr>
                  <w:spacing w:line="360" w:lineRule="auto"/>
                  <w:jc w:val="center"/>
                  <w:rPr>
                    <w:rFonts w:ascii="Garamond" w:hAnsi="Garamond" w:cs="Times New Roman"/>
                    <w:noProof/>
                    <w:sz w:val="20"/>
                    <w:szCs w:val="20"/>
                  </w:rPr>
                </w:pPr>
              </w:p>
              <w:p w:rsidR="00E14C88" w:rsidRDefault="001743D1" w:rsidP="00E14C88">
                <w:pPr>
                  <w:spacing w:line="360" w:lineRule="auto"/>
                  <w:jc w:val="center"/>
                  <w:rPr>
                    <w:rFonts w:ascii="Garamond" w:hAnsi="Garamond" w:cs="Times New Roman"/>
                    <w:sz w:val="20"/>
                    <w:szCs w:val="20"/>
                  </w:rPr>
                </w:pPr>
                <w:r>
                  <w:rPr>
                    <w:rFonts w:ascii="Garamond" w:hAnsi="Garamond" w:cs="Times New Roman"/>
                    <w:noProof/>
                    <w:sz w:val="20"/>
                    <w:szCs w:val="20"/>
                  </w:rPr>
                  <w:drawing>
                    <wp:inline distT="0" distB="0" distL="0" distR="0" wp14:anchorId="699DCD03" wp14:editId="65CEE133">
                      <wp:extent cx="4367284" cy="2856546"/>
                      <wp:effectExtent l="0" t="0" r="0" b="1270"/>
                      <wp:docPr id="2" name="Picture 2" descr="C:\Users\whitemrj\Downloads\894700_388947197878819_9073314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hitemrj\Downloads\894700_388947197878819_907331403_o.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193" t="25087" r="15413"/>
                              <a:stretch/>
                            </pic:blipFill>
                            <pic:spPr bwMode="auto">
                              <a:xfrm>
                                <a:off x="0" y="0"/>
                                <a:ext cx="4373663" cy="28607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4C88" w:rsidTr="009E4661">
            <w:tc>
              <w:tcPr>
                <w:tcW w:w="9576" w:type="dxa"/>
              </w:tcPr>
              <w:p w:rsidR="00E14C88" w:rsidRPr="00961FFF" w:rsidRDefault="006B5163" w:rsidP="00DF5D9E">
                <w:pPr>
                  <w:jc w:val="both"/>
                  <w:rPr>
                    <w:rFonts w:ascii="Garamond" w:hAnsi="Garamond" w:cs="Times New Roman"/>
                    <w:sz w:val="18"/>
                    <w:szCs w:val="18"/>
                  </w:rPr>
                </w:pPr>
                <w:r w:rsidRPr="00961FFF">
                  <w:rPr>
                    <w:rFonts w:ascii="Garamond" w:hAnsi="Garamond" w:cs="Times New Roman"/>
                    <w:sz w:val="18"/>
                    <w:szCs w:val="18"/>
                  </w:rPr>
                  <w:t xml:space="preserve">Figure 1. </w:t>
                </w:r>
                <w:r w:rsidRPr="00961FFF">
                  <w:rPr>
                    <w:rFonts w:ascii="Garamond" w:hAnsi="Garamond" w:cs="Times New Roman"/>
                    <w:b/>
                    <w:sz w:val="18"/>
                    <w:szCs w:val="18"/>
                  </w:rPr>
                  <w:t>Rose-Hulman Robotics Team picture.</w:t>
                </w:r>
                <w:r w:rsidR="00961FFF">
                  <w:rPr>
                    <w:rFonts w:ascii="Garamond" w:hAnsi="Garamond" w:cs="Times New Roman"/>
                    <w:sz w:val="18"/>
                    <w:szCs w:val="18"/>
                  </w:rPr>
                  <w:t xml:space="preserve"> The Rose-Hulman Robotics Team is made up of two main competition teams, IGVC and </w:t>
                </w:r>
                <w:proofErr w:type="gramStart"/>
                <w:r w:rsidR="00961FFF">
                  <w:rPr>
                    <w:rFonts w:ascii="Garamond" w:hAnsi="Garamond" w:cs="Times New Roman"/>
                    <w:sz w:val="18"/>
                    <w:szCs w:val="18"/>
                  </w:rPr>
                  <w:t>MATE, that</w:t>
                </w:r>
                <w:proofErr w:type="gramEnd"/>
                <w:r w:rsidR="00961FFF">
                  <w:rPr>
                    <w:rFonts w:ascii="Garamond" w:hAnsi="Garamond" w:cs="Times New Roman"/>
                    <w:sz w:val="18"/>
                    <w:szCs w:val="18"/>
                  </w:rPr>
                  <w:t xml:space="preserve"> compete each yearly in international and national competitions.</w:t>
                </w:r>
              </w:p>
            </w:tc>
          </w:tr>
        </w:tbl>
        <w:p w:rsidR="00B25A47" w:rsidRPr="003F40EA" w:rsidRDefault="00E1746B" w:rsidP="005E5C00">
          <w:pPr>
            <w:pStyle w:val="Heading1"/>
            <w:numPr>
              <w:ilvl w:val="0"/>
              <w:numId w:val="5"/>
            </w:numPr>
            <w:spacing w:line="360" w:lineRule="auto"/>
            <w:rPr>
              <w:rFonts w:ascii="Arial" w:hAnsi="Arial" w:cs="Arial"/>
              <w:sz w:val="32"/>
              <w:szCs w:val="32"/>
            </w:rPr>
          </w:pPr>
          <w:r w:rsidRPr="003F40EA">
            <w:rPr>
              <w:rFonts w:ascii="Arial" w:hAnsi="Arial" w:cs="Arial"/>
              <w:sz w:val="32"/>
              <w:szCs w:val="32"/>
            </w:rPr>
            <w:t xml:space="preserve">Team Structure and </w:t>
          </w:r>
          <w:r w:rsidR="00B25A47" w:rsidRPr="003F40EA">
            <w:rPr>
              <w:rFonts w:ascii="Arial" w:hAnsi="Arial" w:cs="Arial"/>
              <w:sz w:val="32"/>
              <w:szCs w:val="32"/>
            </w:rPr>
            <w:t>Design Planning Process</w:t>
          </w:r>
        </w:p>
        <w:p w:rsidR="00B25A47" w:rsidRPr="003F40EA" w:rsidRDefault="008765EF" w:rsidP="005E5C00">
          <w:pPr>
            <w:pStyle w:val="Heading2"/>
            <w:numPr>
              <w:ilvl w:val="1"/>
              <w:numId w:val="5"/>
            </w:numPr>
            <w:spacing w:line="360" w:lineRule="auto"/>
            <w:rPr>
              <w:rFonts w:ascii="Times New Roman" w:hAnsi="Times New Roman" w:cs="Times New Roman"/>
              <w:sz w:val="24"/>
              <w:szCs w:val="24"/>
            </w:rPr>
          </w:pPr>
          <w:r w:rsidRPr="003F40EA">
            <w:rPr>
              <w:rFonts w:ascii="Times New Roman" w:hAnsi="Times New Roman" w:cs="Times New Roman"/>
              <w:sz w:val="24"/>
              <w:szCs w:val="24"/>
            </w:rPr>
            <w:t>Describing the team’s hierarchal structure and organiz</w:t>
          </w:r>
          <w:r w:rsidR="00C574AC" w:rsidRPr="003F40EA">
            <w:rPr>
              <w:rFonts w:ascii="Times New Roman" w:hAnsi="Times New Roman" w:cs="Times New Roman"/>
              <w:sz w:val="24"/>
              <w:szCs w:val="24"/>
            </w:rPr>
            <w:t>a</w:t>
          </w:r>
          <w:r w:rsidRPr="003F40EA">
            <w:rPr>
              <w:rFonts w:ascii="Times New Roman" w:hAnsi="Times New Roman" w:cs="Times New Roman"/>
              <w:sz w:val="24"/>
              <w:szCs w:val="24"/>
            </w:rPr>
            <w:t xml:space="preserve">tion </w:t>
          </w:r>
        </w:p>
        <w:p w:rsidR="00FB027D" w:rsidRPr="00070443" w:rsidRDefault="005D6CE3" w:rsidP="00FE73B1">
          <w:pPr>
            <w:spacing w:line="360" w:lineRule="auto"/>
            <w:ind w:firstLine="360"/>
            <w:jc w:val="both"/>
            <w:rPr>
              <w:rFonts w:ascii="Garamond" w:hAnsi="Garamond"/>
              <w:sz w:val="20"/>
              <w:szCs w:val="20"/>
            </w:rPr>
          </w:pPr>
          <w:r>
            <w:rPr>
              <w:rFonts w:ascii="Garamond" w:hAnsi="Garamond"/>
              <w:sz w:val="20"/>
              <w:szCs w:val="20"/>
            </w:rPr>
            <w:t>The</w:t>
          </w:r>
          <w:r w:rsidR="00B25A47" w:rsidRPr="00070443">
            <w:rPr>
              <w:rFonts w:ascii="Garamond" w:hAnsi="Garamond"/>
              <w:sz w:val="20"/>
              <w:szCs w:val="20"/>
            </w:rPr>
            <w:t xml:space="preserve"> IGVC design team is structured into two sub</w:t>
          </w:r>
          <w:r w:rsidR="00D95DAD" w:rsidRPr="00070443">
            <w:rPr>
              <w:rFonts w:ascii="Garamond" w:hAnsi="Garamond"/>
              <w:sz w:val="20"/>
              <w:szCs w:val="20"/>
            </w:rPr>
            <w:t>-</w:t>
          </w:r>
          <w:r w:rsidR="00B25A47" w:rsidRPr="00070443">
            <w:rPr>
              <w:rFonts w:ascii="Garamond" w:hAnsi="Garamond"/>
              <w:sz w:val="20"/>
              <w:szCs w:val="20"/>
            </w:rPr>
            <w:t>teams</w:t>
          </w:r>
          <w:r w:rsidR="00D95DAD" w:rsidRPr="00070443">
            <w:rPr>
              <w:rFonts w:ascii="Garamond" w:hAnsi="Garamond"/>
              <w:sz w:val="20"/>
              <w:szCs w:val="20"/>
            </w:rPr>
            <w:t xml:space="preserve">, the </w:t>
          </w:r>
          <w:r w:rsidR="003F40EA">
            <w:rPr>
              <w:rFonts w:ascii="Garamond" w:hAnsi="Garamond"/>
              <w:sz w:val="20"/>
              <w:szCs w:val="20"/>
            </w:rPr>
            <w:t>hardware</w:t>
          </w:r>
          <w:r w:rsidR="00D95DAD" w:rsidRPr="00070443">
            <w:rPr>
              <w:rFonts w:ascii="Garamond" w:hAnsi="Garamond"/>
              <w:sz w:val="20"/>
              <w:szCs w:val="20"/>
            </w:rPr>
            <w:t xml:space="preserve"> team and the </w:t>
          </w:r>
          <w:r w:rsidR="00322DDD">
            <w:rPr>
              <w:rFonts w:ascii="Garamond" w:hAnsi="Garamond"/>
              <w:sz w:val="20"/>
              <w:szCs w:val="20"/>
            </w:rPr>
            <w:t>software team. T</w:t>
          </w:r>
          <w:r w:rsidR="00936E20">
            <w:rPr>
              <w:rFonts w:ascii="Garamond" w:hAnsi="Garamond"/>
              <w:sz w:val="20"/>
              <w:szCs w:val="20"/>
            </w:rPr>
            <w:t xml:space="preserve">he </w:t>
          </w:r>
          <w:r w:rsidR="00322DDD">
            <w:rPr>
              <w:rFonts w:ascii="Garamond" w:hAnsi="Garamond"/>
              <w:sz w:val="20"/>
              <w:szCs w:val="20"/>
            </w:rPr>
            <w:t xml:space="preserve">hardware team is responsible for designing and constructing the frame of the robot that </w:t>
          </w:r>
          <w:r w:rsidR="00131005">
            <w:rPr>
              <w:rFonts w:ascii="Garamond" w:hAnsi="Garamond"/>
              <w:sz w:val="20"/>
              <w:szCs w:val="20"/>
            </w:rPr>
            <w:t>meets</w:t>
          </w:r>
          <w:r w:rsidR="00322DDD">
            <w:rPr>
              <w:rFonts w:ascii="Garamond" w:hAnsi="Garamond"/>
              <w:sz w:val="20"/>
              <w:szCs w:val="20"/>
            </w:rPr>
            <w:t xml:space="preserve"> the requirements of the competition and software team, installing the electronic systems on the platform, and servicing the platform’s hardware components. The software team is responsible for developing and implementing the software strategy, integrating </w:t>
          </w:r>
          <w:r w:rsidR="008A3A47">
            <w:rPr>
              <w:rFonts w:ascii="Garamond" w:hAnsi="Garamond"/>
              <w:sz w:val="20"/>
              <w:szCs w:val="20"/>
            </w:rPr>
            <w:t>the sensors of the platform, developing the mapping techniques, and creating an original yet innovative algorithm that allows the robot to accomplish the required goals for this competition.</w:t>
          </w:r>
          <w:r w:rsidR="00131005">
            <w:rPr>
              <w:rFonts w:ascii="Garamond" w:hAnsi="Garamond"/>
              <w:sz w:val="20"/>
              <w:szCs w:val="20"/>
            </w:rPr>
            <w:t xml:space="preserve"> </w:t>
          </w:r>
          <w:r w:rsidR="00F80502">
            <w:rPr>
              <w:rFonts w:ascii="Garamond" w:hAnsi="Garamond"/>
              <w:sz w:val="20"/>
              <w:szCs w:val="20"/>
            </w:rPr>
            <w:t>T</w:t>
          </w:r>
          <w:r w:rsidR="00E52421">
            <w:rPr>
              <w:rFonts w:ascii="Garamond" w:hAnsi="Garamond"/>
              <w:sz w:val="20"/>
              <w:szCs w:val="20"/>
            </w:rPr>
            <w:t xml:space="preserve">he sub-teams maintained constant communication to </w:t>
          </w:r>
          <w:r w:rsidR="00E52421">
            <w:rPr>
              <w:rFonts w:ascii="Garamond" w:hAnsi="Garamond"/>
              <w:sz w:val="20"/>
              <w:szCs w:val="20"/>
            </w:rPr>
            <w:lastRenderedPageBreak/>
            <w:t xml:space="preserve">avoid </w:t>
          </w:r>
          <w:r w:rsidR="00F80502">
            <w:rPr>
              <w:rFonts w:ascii="Garamond" w:hAnsi="Garamond"/>
              <w:sz w:val="20"/>
              <w:szCs w:val="20"/>
            </w:rPr>
            <w:t>unexpected</w:t>
          </w:r>
          <w:r w:rsidR="00E52421">
            <w:rPr>
              <w:rFonts w:ascii="Garamond" w:hAnsi="Garamond"/>
              <w:sz w:val="20"/>
              <w:szCs w:val="20"/>
            </w:rPr>
            <w:t xml:space="preserve"> problems</w:t>
          </w:r>
          <w:r w:rsidR="00F80502">
            <w:rPr>
              <w:rFonts w:ascii="Garamond" w:hAnsi="Garamond"/>
              <w:sz w:val="20"/>
              <w:szCs w:val="20"/>
            </w:rPr>
            <w:t xml:space="preserve"> that we</w:t>
          </w:r>
          <w:r w:rsidR="00E52421">
            <w:rPr>
              <w:rFonts w:ascii="Garamond" w:hAnsi="Garamond"/>
              <w:sz w:val="20"/>
              <w:szCs w:val="20"/>
            </w:rPr>
            <w:t xml:space="preserve"> experienced</w:t>
          </w:r>
          <w:r w:rsidR="00F80502">
            <w:rPr>
              <w:rFonts w:ascii="Garamond" w:hAnsi="Garamond"/>
              <w:sz w:val="20"/>
              <w:szCs w:val="20"/>
            </w:rPr>
            <w:t xml:space="preserve"> in past</w:t>
          </w:r>
          <w:r w:rsidR="00E52421">
            <w:rPr>
              <w:rFonts w:ascii="Garamond" w:hAnsi="Garamond"/>
              <w:sz w:val="20"/>
              <w:szCs w:val="20"/>
            </w:rPr>
            <w:t xml:space="preserve"> competitions. </w:t>
          </w:r>
          <w:r w:rsidR="00F80502">
            <w:rPr>
              <w:rFonts w:ascii="Garamond" w:hAnsi="Garamond"/>
              <w:sz w:val="20"/>
              <w:szCs w:val="20"/>
            </w:rPr>
            <w:t>Both of the sub-teams met for seven</w:t>
          </w:r>
          <w:r w:rsidR="00E52421">
            <w:rPr>
              <w:rFonts w:ascii="Garamond" w:hAnsi="Garamond"/>
              <w:sz w:val="20"/>
              <w:szCs w:val="20"/>
            </w:rPr>
            <w:t xml:space="preserve"> hours a week with </w:t>
          </w:r>
          <w:r w:rsidR="00F80502">
            <w:rPr>
              <w:rFonts w:ascii="Garamond" w:hAnsi="Garamond"/>
              <w:sz w:val="20"/>
              <w:szCs w:val="20"/>
            </w:rPr>
            <w:t>an additional hour for the all-team meeting wh</w:t>
          </w:r>
          <w:r w:rsidR="00E52421">
            <w:rPr>
              <w:rFonts w:ascii="Garamond" w:hAnsi="Garamond"/>
              <w:sz w:val="20"/>
              <w:szCs w:val="20"/>
            </w:rPr>
            <w:t xml:space="preserve">ere </w:t>
          </w:r>
          <w:r w:rsidR="00F80502">
            <w:rPr>
              <w:rFonts w:ascii="Garamond" w:hAnsi="Garamond"/>
              <w:sz w:val="20"/>
              <w:szCs w:val="20"/>
            </w:rPr>
            <w:t>the sub-</w:t>
          </w:r>
          <w:r w:rsidR="00E52421">
            <w:rPr>
              <w:rFonts w:ascii="Garamond" w:hAnsi="Garamond"/>
              <w:sz w:val="20"/>
              <w:szCs w:val="20"/>
            </w:rPr>
            <w:t>te</w:t>
          </w:r>
          <w:r w:rsidR="00F80502">
            <w:rPr>
              <w:rFonts w:ascii="Garamond" w:hAnsi="Garamond"/>
              <w:sz w:val="20"/>
              <w:szCs w:val="20"/>
            </w:rPr>
            <w:t>ams discussed updates and the status</w:t>
          </w:r>
          <w:r w:rsidR="00E52421">
            <w:rPr>
              <w:rFonts w:ascii="Garamond" w:hAnsi="Garamond"/>
              <w:sz w:val="20"/>
              <w:szCs w:val="20"/>
            </w:rPr>
            <w:t xml:space="preserve"> of the robot. This resulted in roughly 3,500 accumulated </w:t>
          </w:r>
          <w:r w:rsidR="00F80502">
            <w:rPr>
              <w:rFonts w:ascii="Garamond" w:hAnsi="Garamond"/>
              <w:sz w:val="20"/>
              <w:szCs w:val="20"/>
            </w:rPr>
            <w:t>man hours over a period of thirty</w:t>
          </w:r>
          <w:r w:rsidR="00E52421">
            <w:rPr>
              <w:rFonts w:ascii="Garamond" w:hAnsi="Garamond"/>
              <w:sz w:val="20"/>
              <w:szCs w:val="20"/>
            </w:rPr>
            <w:t xml:space="preserve"> weeks. Aside from the sub-team meetings, the officers and th</w:t>
          </w:r>
          <w:r w:rsidR="00F80502">
            <w:rPr>
              <w:rFonts w:ascii="Garamond" w:hAnsi="Garamond"/>
              <w:sz w:val="20"/>
              <w:szCs w:val="20"/>
            </w:rPr>
            <w:t>e team advisor</w:t>
          </w:r>
          <w:r w:rsidR="00E52421">
            <w:rPr>
              <w:rFonts w:ascii="Garamond" w:hAnsi="Garamond"/>
              <w:sz w:val="20"/>
              <w:szCs w:val="20"/>
            </w:rPr>
            <w:t xml:space="preserve"> held a weekly one-hour meeting to plan</w:t>
          </w:r>
          <w:r w:rsidR="00F80502">
            <w:rPr>
              <w:rFonts w:ascii="Garamond" w:hAnsi="Garamond"/>
              <w:sz w:val="20"/>
              <w:szCs w:val="20"/>
            </w:rPr>
            <w:t xml:space="preserve"> the necessary course of action</w:t>
          </w:r>
          <w:r w:rsidR="00E52421">
            <w:rPr>
              <w:rFonts w:ascii="Garamond" w:hAnsi="Garamond"/>
              <w:sz w:val="20"/>
              <w:szCs w:val="20"/>
            </w:rPr>
            <w:t xml:space="preserve"> and handle any administrative action</w:t>
          </w:r>
          <w:r w:rsidR="00F80502">
            <w:rPr>
              <w:rFonts w:ascii="Garamond" w:hAnsi="Garamond"/>
              <w:sz w:val="20"/>
              <w:szCs w:val="20"/>
            </w:rPr>
            <w:t>s</w:t>
          </w:r>
          <w:r w:rsidR="00E52421">
            <w:rPr>
              <w:rFonts w:ascii="Garamond" w:hAnsi="Garamond"/>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FB027D" w:rsidRPr="00070443" w:rsidTr="009E4661">
            <w:tc>
              <w:tcPr>
                <w:tcW w:w="9576" w:type="dxa"/>
              </w:tcPr>
              <w:p w:rsidR="00FB027D" w:rsidRPr="00070443" w:rsidRDefault="00C35FAB" w:rsidP="005E5C00">
                <w:pPr>
                  <w:spacing w:line="360" w:lineRule="auto"/>
                  <w:jc w:val="center"/>
                  <w:rPr>
                    <w:rFonts w:ascii="Garamond" w:hAnsi="Garamond"/>
                    <w:sz w:val="20"/>
                    <w:szCs w:val="20"/>
                  </w:rPr>
                </w:pPr>
                <w:r>
                  <w:rPr>
                    <w:rFonts w:ascii="Garamond" w:hAnsi="Garamond"/>
                    <w:noProof/>
                    <w:sz w:val="20"/>
                    <w:szCs w:val="20"/>
                  </w:rPr>
                  <w:drawing>
                    <wp:inline distT="0" distB="0" distL="0" distR="0" wp14:anchorId="4CA25E0F" wp14:editId="0BFF3AF2">
                      <wp:extent cx="5343098" cy="3057098"/>
                      <wp:effectExtent l="19050" t="0" r="0" b="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tc>
          </w:tr>
          <w:tr w:rsidR="00FB027D" w:rsidRPr="00070443" w:rsidTr="009E4661">
            <w:tc>
              <w:tcPr>
                <w:tcW w:w="9576" w:type="dxa"/>
              </w:tcPr>
              <w:p w:rsidR="00FB027D" w:rsidRPr="00FE73B1" w:rsidRDefault="00FB027D" w:rsidP="006B5163">
                <w:pPr>
                  <w:jc w:val="both"/>
                  <w:rPr>
                    <w:rFonts w:ascii="Garamond" w:hAnsi="Garamond"/>
                    <w:sz w:val="18"/>
                    <w:szCs w:val="18"/>
                  </w:rPr>
                </w:pPr>
                <w:r w:rsidRPr="00FE73B1">
                  <w:rPr>
                    <w:rFonts w:ascii="Garamond" w:hAnsi="Garamond"/>
                    <w:sz w:val="18"/>
                    <w:szCs w:val="18"/>
                  </w:rPr>
                  <w:t xml:space="preserve">Figure </w:t>
                </w:r>
                <w:r w:rsidR="006B5163">
                  <w:rPr>
                    <w:rFonts w:ascii="Garamond" w:hAnsi="Garamond"/>
                    <w:sz w:val="18"/>
                    <w:szCs w:val="18"/>
                  </w:rPr>
                  <w:t>2.</w:t>
                </w:r>
                <w:r w:rsidRPr="00FE73B1">
                  <w:rPr>
                    <w:rFonts w:ascii="Garamond" w:hAnsi="Garamond"/>
                    <w:sz w:val="18"/>
                    <w:szCs w:val="18"/>
                  </w:rPr>
                  <w:t xml:space="preserve"> </w:t>
                </w:r>
                <w:r w:rsidR="00FE73B1" w:rsidRPr="00FE73B1">
                  <w:rPr>
                    <w:rFonts w:ascii="Garamond" w:hAnsi="Garamond"/>
                    <w:b/>
                    <w:sz w:val="18"/>
                    <w:szCs w:val="18"/>
                  </w:rPr>
                  <w:t>IGVC Team breakdown</w:t>
                </w:r>
                <w:r w:rsidR="00FE73B1" w:rsidRPr="00FE73B1">
                  <w:rPr>
                    <w:rFonts w:ascii="Garamond" w:hAnsi="Garamond"/>
                    <w:sz w:val="18"/>
                    <w:szCs w:val="18"/>
                  </w:rPr>
                  <w:t xml:space="preserve">. </w:t>
                </w:r>
                <w:r w:rsidRPr="00FE73B1">
                  <w:rPr>
                    <w:rFonts w:ascii="Garamond" w:hAnsi="Garamond"/>
                    <w:sz w:val="18"/>
                    <w:szCs w:val="18"/>
                  </w:rPr>
                  <w:t>The figure above demonstrates how the team is structure and organized into its two IGVC sub-teams with a team leader assigned to each sub-team and the administrative branches of the officers.</w:t>
                </w:r>
              </w:p>
            </w:tc>
          </w:tr>
        </w:tbl>
        <w:p w:rsidR="00691697" w:rsidRPr="00070443" w:rsidRDefault="00D3133F" w:rsidP="005E5C00">
          <w:pPr>
            <w:spacing w:line="360" w:lineRule="auto"/>
            <w:rPr>
              <w:rFonts w:ascii="Garamond" w:hAnsi="Garamond"/>
              <w:sz w:val="20"/>
              <w:szCs w:val="20"/>
            </w:rPr>
          </w:pPr>
        </w:p>
      </w:sdtContent>
    </w:sdt>
    <w:p w:rsidR="00255760" w:rsidRPr="000E116A" w:rsidRDefault="009F491E" w:rsidP="00255760">
      <w:pPr>
        <w:pStyle w:val="Heading2"/>
        <w:numPr>
          <w:ilvl w:val="1"/>
          <w:numId w:val="5"/>
        </w:numPr>
        <w:spacing w:line="360" w:lineRule="auto"/>
        <w:rPr>
          <w:rFonts w:ascii="Times New Roman" w:hAnsi="Times New Roman" w:cs="Times New Roman"/>
          <w:sz w:val="24"/>
          <w:szCs w:val="24"/>
        </w:rPr>
      </w:pPr>
      <w:r w:rsidRPr="000E116A">
        <w:rPr>
          <w:rFonts w:ascii="Times New Roman" w:hAnsi="Times New Roman" w:cs="Times New Roman"/>
          <w:sz w:val="24"/>
          <w:szCs w:val="24"/>
        </w:rPr>
        <w:t xml:space="preserve">Envisioning </w:t>
      </w:r>
      <w:r w:rsidR="00F80502">
        <w:rPr>
          <w:rFonts w:ascii="Times New Roman" w:hAnsi="Times New Roman" w:cs="Times New Roman"/>
          <w:sz w:val="24"/>
          <w:szCs w:val="24"/>
        </w:rPr>
        <w:t xml:space="preserve">and creating </w:t>
      </w:r>
      <w:r w:rsidRPr="000E116A">
        <w:rPr>
          <w:rFonts w:ascii="Times New Roman" w:hAnsi="Times New Roman" w:cs="Times New Roman"/>
          <w:sz w:val="24"/>
          <w:szCs w:val="24"/>
        </w:rPr>
        <w:t xml:space="preserve">the </w:t>
      </w:r>
      <w:r w:rsidR="008765EF" w:rsidRPr="000E116A">
        <w:rPr>
          <w:rFonts w:ascii="Times New Roman" w:hAnsi="Times New Roman" w:cs="Times New Roman"/>
          <w:sz w:val="24"/>
          <w:szCs w:val="24"/>
        </w:rPr>
        <w:t>o</w:t>
      </w:r>
      <w:r w:rsidRPr="000E116A">
        <w:rPr>
          <w:rFonts w:ascii="Times New Roman" w:hAnsi="Times New Roman" w:cs="Times New Roman"/>
          <w:sz w:val="24"/>
          <w:szCs w:val="24"/>
        </w:rPr>
        <w:t xml:space="preserve">verall </w:t>
      </w:r>
      <w:r w:rsidR="008765EF" w:rsidRPr="000E116A">
        <w:rPr>
          <w:rFonts w:ascii="Times New Roman" w:hAnsi="Times New Roman" w:cs="Times New Roman"/>
          <w:sz w:val="24"/>
          <w:szCs w:val="24"/>
        </w:rPr>
        <w:t>d</w:t>
      </w:r>
      <w:r w:rsidRPr="000E116A">
        <w:rPr>
          <w:rFonts w:ascii="Times New Roman" w:hAnsi="Times New Roman" w:cs="Times New Roman"/>
          <w:sz w:val="24"/>
          <w:szCs w:val="24"/>
        </w:rPr>
        <w:t>esign</w:t>
      </w:r>
      <w:r w:rsidR="008765EF" w:rsidRPr="000E116A">
        <w:rPr>
          <w:rFonts w:ascii="Times New Roman" w:hAnsi="Times New Roman" w:cs="Times New Roman"/>
          <w:sz w:val="24"/>
          <w:szCs w:val="24"/>
        </w:rPr>
        <w:t xml:space="preserve"> </w:t>
      </w:r>
    </w:p>
    <w:p w:rsidR="006F46F0" w:rsidRDefault="000E116A" w:rsidP="006F46F0">
      <w:pPr>
        <w:spacing w:line="360" w:lineRule="auto"/>
        <w:ind w:firstLine="360"/>
        <w:jc w:val="both"/>
        <w:rPr>
          <w:rFonts w:ascii="Garamond" w:hAnsi="Garamond"/>
          <w:sz w:val="20"/>
          <w:szCs w:val="20"/>
        </w:rPr>
      </w:pPr>
      <w:r>
        <w:rPr>
          <w:rFonts w:ascii="Garamond" w:hAnsi="Garamond"/>
          <w:sz w:val="20"/>
          <w:szCs w:val="20"/>
        </w:rPr>
        <w:t xml:space="preserve">Prior to designing and construction of Galatea, the team gathered information on the past successes and failures of previous robotic platforms. The team was then able to come up with a list of requirements and goals that Galatea must be able to accomplish. Some of the design requirements include </w:t>
      </w:r>
      <w:r w:rsidR="00BA6432">
        <w:rPr>
          <w:rFonts w:ascii="Garamond" w:hAnsi="Garamond"/>
          <w:sz w:val="20"/>
          <w:szCs w:val="20"/>
        </w:rPr>
        <w:t xml:space="preserve">turning easily on </w:t>
      </w:r>
      <w:r w:rsidR="006F46F0">
        <w:rPr>
          <w:rFonts w:ascii="Garamond" w:hAnsi="Garamond"/>
          <w:sz w:val="20"/>
          <w:szCs w:val="20"/>
        </w:rPr>
        <w:t>expected competition</w:t>
      </w:r>
      <w:r w:rsidR="00BA6432">
        <w:rPr>
          <w:rFonts w:ascii="Garamond" w:hAnsi="Garamond"/>
          <w:sz w:val="20"/>
          <w:szCs w:val="20"/>
        </w:rPr>
        <w:t xml:space="preserve"> terrains, driv</w:t>
      </w:r>
      <w:r w:rsidR="003243FC">
        <w:rPr>
          <w:rFonts w:ascii="Garamond" w:hAnsi="Garamond"/>
          <w:sz w:val="20"/>
          <w:szCs w:val="20"/>
        </w:rPr>
        <w:t xml:space="preserve">ing at an adequate pace, lightweight yet sturdy mechanical frame, </w:t>
      </w:r>
      <w:r w:rsidR="006F46F0">
        <w:rPr>
          <w:rFonts w:ascii="Garamond" w:hAnsi="Garamond"/>
          <w:sz w:val="20"/>
          <w:szCs w:val="20"/>
        </w:rPr>
        <w:t xml:space="preserve">allow </w:t>
      </w:r>
      <w:r w:rsidR="003243FC">
        <w:rPr>
          <w:rFonts w:ascii="Garamond" w:hAnsi="Garamond"/>
          <w:sz w:val="20"/>
          <w:szCs w:val="20"/>
        </w:rPr>
        <w:t>easy servicing, an</w:t>
      </w:r>
      <w:r w:rsidR="006F46F0">
        <w:rPr>
          <w:rFonts w:ascii="Garamond" w:hAnsi="Garamond"/>
          <w:sz w:val="20"/>
          <w:szCs w:val="20"/>
        </w:rPr>
        <w:t>d consisting of an effective power distribution system.</w:t>
      </w:r>
    </w:p>
    <w:p w:rsidR="00F80502" w:rsidRPr="007758CC" w:rsidRDefault="00F80502" w:rsidP="006F46F0">
      <w:pPr>
        <w:spacing w:line="360" w:lineRule="auto"/>
        <w:ind w:firstLine="360"/>
        <w:jc w:val="both"/>
        <w:rPr>
          <w:rFonts w:ascii="Garamond" w:hAnsi="Garamond"/>
          <w:sz w:val="20"/>
          <w:szCs w:val="20"/>
        </w:rPr>
      </w:pPr>
      <w:r w:rsidRPr="007758CC">
        <w:rPr>
          <w:rFonts w:ascii="Garamond" w:hAnsi="Garamond"/>
          <w:sz w:val="20"/>
          <w:szCs w:val="20"/>
        </w:rPr>
        <w:t xml:space="preserve">After determining the goals for our robot, </w:t>
      </w:r>
      <w:r w:rsidR="00BE0A5F">
        <w:rPr>
          <w:rFonts w:ascii="Garamond" w:hAnsi="Garamond"/>
          <w:sz w:val="20"/>
          <w:szCs w:val="20"/>
        </w:rPr>
        <w:t>the team</w:t>
      </w:r>
      <w:r w:rsidRPr="007758CC">
        <w:rPr>
          <w:rFonts w:ascii="Garamond" w:hAnsi="Garamond"/>
          <w:sz w:val="20"/>
          <w:szCs w:val="20"/>
        </w:rPr>
        <w:t xml:space="preserve"> began to determine how to best meet those requirements.  To begin, numerous brainstorming sessions were held in which members each created a rough chassis design and then presented it to the rest of the team for a discussion on the benefits and drawbacks.  Some of these designs were eliminated while others were elaborated upon.  Eventually, </w:t>
      </w:r>
      <w:r w:rsidR="00BE0A5F">
        <w:rPr>
          <w:rFonts w:ascii="Garamond" w:hAnsi="Garamond"/>
          <w:sz w:val="20"/>
          <w:szCs w:val="20"/>
        </w:rPr>
        <w:t xml:space="preserve">the team </w:t>
      </w:r>
      <w:r w:rsidRPr="007758CC">
        <w:rPr>
          <w:rFonts w:ascii="Garamond" w:hAnsi="Garamond"/>
          <w:sz w:val="20"/>
          <w:szCs w:val="20"/>
        </w:rPr>
        <w:t xml:space="preserve">narrowed down the options to our current design.  The next step in our process was the creation of a CAD model.  This model allowed </w:t>
      </w:r>
      <w:r w:rsidR="00BE0A5F">
        <w:rPr>
          <w:rFonts w:ascii="Garamond" w:hAnsi="Garamond"/>
          <w:sz w:val="20"/>
          <w:szCs w:val="20"/>
        </w:rPr>
        <w:t>the team</w:t>
      </w:r>
      <w:r w:rsidRPr="007758CC">
        <w:rPr>
          <w:rFonts w:ascii="Garamond" w:hAnsi="Garamond"/>
          <w:sz w:val="20"/>
          <w:szCs w:val="20"/>
        </w:rPr>
        <w:t xml:space="preserve"> to determine the location of key components such as the battery, payload, and key electronics.  Fleshing out the design before construction allowed for careful analysis leading to a lower center of gravity, a more compact frame, and an overall better design.</w:t>
      </w:r>
    </w:p>
    <w:p w:rsidR="00E37BB0" w:rsidRPr="00BA6432" w:rsidRDefault="00D8765B" w:rsidP="005E5C00">
      <w:pPr>
        <w:pStyle w:val="Heading1"/>
        <w:numPr>
          <w:ilvl w:val="0"/>
          <w:numId w:val="5"/>
        </w:numPr>
        <w:spacing w:line="360" w:lineRule="auto"/>
        <w:rPr>
          <w:rFonts w:ascii="Arial" w:hAnsi="Arial" w:cs="Arial"/>
          <w:sz w:val="32"/>
          <w:szCs w:val="32"/>
        </w:rPr>
      </w:pPr>
      <w:r>
        <w:rPr>
          <w:rFonts w:ascii="Arial" w:hAnsi="Arial" w:cs="Arial"/>
          <w:sz w:val="32"/>
          <w:szCs w:val="32"/>
        </w:rPr>
        <w:lastRenderedPageBreak/>
        <w:t>Mechanical</w:t>
      </w:r>
      <w:r w:rsidR="00E37BB0" w:rsidRPr="00BA6432">
        <w:rPr>
          <w:rFonts w:ascii="Arial" w:hAnsi="Arial" w:cs="Arial"/>
          <w:sz w:val="32"/>
          <w:szCs w:val="32"/>
        </w:rPr>
        <w:t xml:space="preserve"> Systems Report</w:t>
      </w:r>
    </w:p>
    <w:p w:rsidR="00E37BB0" w:rsidRDefault="008765EF" w:rsidP="005E5C00">
      <w:pPr>
        <w:pStyle w:val="Heading2"/>
        <w:numPr>
          <w:ilvl w:val="1"/>
          <w:numId w:val="5"/>
        </w:numPr>
        <w:spacing w:line="360" w:lineRule="auto"/>
        <w:rPr>
          <w:rFonts w:ascii="Garamond" w:hAnsi="Garamond"/>
          <w:sz w:val="24"/>
          <w:szCs w:val="24"/>
        </w:rPr>
      </w:pPr>
      <w:r w:rsidRPr="00A95023">
        <w:rPr>
          <w:rFonts w:ascii="Garamond" w:hAnsi="Garamond"/>
          <w:sz w:val="24"/>
          <w:szCs w:val="24"/>
        </w:rPr>
        <w:t xml:space="preserve"> </w:t>
      </w:r>
      <w:r w:rsidR="00BA6432">
        <w:rPr>
          <w:rFonts w:ascii="Garamond" w:hAnsi="Garamond"/>
          <w:sz w:val="24"/>
          <w:szCs w:val="24"/>
        </w:rPr>
        <w:t xml:space="preserve">Choosing the physical design constraints </w:t>
      </w:r>
    </w:p>
    <w:p w:rsidR="00BA6432" w:rsidRDefault="00BA6432" w:rsidP="00D27BB6">
      <w:pPr>
        <w:spacing w:after="0" w:line="360" w:lineRule="auto"/>
        <w:ind w:firstLine="360"/>
        <w:jc w:val="both"/>
        <w:rPr>
          <w:rFonts w:ascii="Garamond" w:hAnsi="Garamond"/>
          <w:sz w:val="20"/>
          <w:szCs w:val="20"/>
        </w:rPr>
      </w:pPr>
      <w:r w:rsidRPr="00BA6432">
        <w:rPr>
          <w:rFonts w:ascii="Garamond" w:hAnsi="Garamond"/>
          <w:sz w:val="20"/>
          <w:szCs w:val="20"/>
        </w:rPr>
        <w:t xml:space="preserve">By drawing from lessons learned from both the competition and the previous robot, the team set out to design a compact, effective, and user-friendly platform capable of competing successfully in this year’s competition. When designing this new robot, the hardware team strove to provide a safe, lightweight, and durable platform from which the </w:t>
      </w:r>
      <w:r w:rsidR="00BE0A5F">
        <w:rPr>
          <w:rFonts w:ascii="Garamond" w:hAnsi="Garamond"/>
          <w:sz w:val="20"/>
          <w:szCs w:val="20"/>
        </w:rPr>
        <w:t>software team</w:t>
      </w:r>
      <w:r w:rsidRPr="00BA6432">
        <w:rPr>
          <w:rFonts w:ascii="Garamond" w:hAnsi="Garamond"/>
          <w:sz w:val="20"/>
          <w:szCs w:val="20"/>
        </w:rPr>
        <w:t xml:space="preserve"> could efficiently execute their tasks.</w:t>
      </w:r>
    </w:p>
    <w:p w:rsidR="00BA6432" w:rsidRPr="00BA6432" w:rsidRDefault="00BA6432" w:rsidP="00D27BB6">
      <w:pPr>
        <w:spacing w:after="0" w:line="360" w:lineRule="auto"/>
        <w:ind w:firstLine="360"/>
        <w:jc w:val="both"/>
        <w:rPr>
          <w:rFonts w:ascii="Garamond" w:hAnsi="Garamond"/>
          <w:sz w:val="20"/>
          <w:szCs w:val="20"/>
        </w:rPr>
      </w:pPr>
      <w:r w:rsidRPr="007758CC">
        <w:rPr>
          <w:rFonts w:ascii="Garamond" w:hAnsi="Garamond"/>
          <w:sz w:val="20"/>
          <w:szCs w:val="20"/>
        </w:rPr>
        <w:t xml:space="preserve">Though the option of using a commercially manufactured robot or wheelbase was offered during early brainstorming, the team elected to design and construct Galatea from scratch. Doing so afforded greater freedom in design, allowing the team to focus on three key design requirements: maneuverability, durability, and serviceability. These criteria were chosen to ensure that Galatea could perform at a competitive level while maintaining ease-of-use.  </w:t>
      </w:r>
    </w:p>
    <w:p w:rsidR="002614BF" w:rsidRDefault="00BE0A5F" w:rsidP="005E5C00">
      <w:pPr>
        <w:pStyle w:val="Heading2"/>
        <w:numPr>
          <w:ilvl w:val="1"/>
          <w:numId w:val="5"/>
        </w:numPr>
        <w:spacing w:line="360" w:lineRule="auto"/>
        <w:rPr>
          <w:rFonts w:ascii="Garamond" w:hAnsi="Garamond"/>
          <w:noProof/>
          <w:sz w:val="24"/>
          <w:szCs w:val="24"/>
        </w:rPr>
      </w:pPr>
      <w:r>
        <w:rPr>
          <w:rFonts w:ascii="Garamond" w:hAnsi="Garamond"/>
          <w:noProof/>
          <w:sz w:val="24"/>
          <w:szCs w:val="24"/>
        </w:rPr>
        <w:t>Modeling the new robotic platform based on design constraints</w:t>
      </w:r>
    </w:p>
    <w:p w:rsidR="00BE0A5F" w:rsidRDefault="00BE0A5F" w:rsidP="00D27BB6">
      <w:pPr>
        <w:spacing w:after="0" w:line="360" w:lineRule="auto"/>
        <w:ind w:firstLine="360"/>
        <w:jc w:val="both"/>
        <w:rPr>
          <w:rFonts w:ascii="Garamond" w:hAnsi="Garamond"/>
          <w:sz w:val="20"/>
          <w:szCs w:val="20"/>
        </w:rPr>
      </w:pPr>
      <w:r w:rsidRPr="00BE0A5F">
        <w:rPr>
          <w:rFonts w:ascii="Garamond" w:hAnsi="Garamond"/>
          <w:sz w:val="20"/>
          <w:szCs w:val="20"/>
        </w:rPr>
        <w:t xml:space="preserve">Taking a design from a simple sketch to a CAD model was a key phase of designing our vehicle.    </w:t>
      </w:r>
      <w:r w:rsidR="00D27BB6">
        <w:rPr>
          <w:rFonts w:ascii="Garamond" w:hAnsi="Garamond"/>
          <w:sz w:val="20"/>
          <w:szCs w:val="20"/>
        </w:rPr>
        <w:t>The team</w:t>
      </w:r>
      <w:r w:rsidRPr="00BE0A5F">
        <w:rPr>
          <w:rFonts w:ascii="Garamond" w:hAnsi="Garamond"/>
          <w:sz w:val="20"/>
          <w:szCs w:val="20"/>
        </w:rPr>
        <w:t xml:space="preserve"> started with only a sketch and divided it</w:t>
      </w:r>
      <w:r w:rsidR="00D27BB6">
        <w:rPr>
          <w:rFonts w:ascii="Garamond" w:hAnsi="Garamond"/>
          <w:sz w:val="20"/>
          <w:szCs w:val="20"/>
        </w:rPr>
        <w:t xml:space="preserve"> into many smaller components. M</w:t>
      </w:r>
      <w:r w:rsidRPr="00BE0A5F">
        <w:rPr>
          <w:rFonts w:ascii="Garamond" w:hAnsi="Garamond"/>
          <w:sz w:val="20"/>
          <w:szCs w:val="20"/>
        </w:rPr>
        <w:t>ember</w:t>
      </w:r>
      <w:r w:rsidR="00D27BB6">
        <w:rPr>
          <w:rFonts w:ascii="Garamond" w:hAnsi="Garamond"/>
          <w:sz w:val="20"/>
          <w:szCs w:val="20"/>
        </w:rPr>
        <w:t>s</w:t>
      </w:r>
      <w:r w:rsidRPr="00BE0A5F">
        <w:rPr>
          <w:rFonts w:ascii="Garamond" w:hAnsi="Garamond"/>
          <w:sz w:val="20"/>
          <w:szCs w:val="20"/>
        </w:rPr>
        <w:t xml:space="preserve"> of the team </w:t>
      </w:r>
      <w:r w:rsidR="00D27BB6">
        <w:rPr>
          <w:rFonts w:ascii="Garamond" w:hAnsi="Garamond"/>
          <w:sz w:val="20"/>
          <w:szCs w:val="20"/>
        </w:rPr>
        <w:t xml:space="preserve">were tasked design a </w:t>
      </w:r>
      <w:r w:rsidRPr="00BE0A5F">
        <w:rPr>
          <w:rFonts w:ascii="Garamond" w:hAnsi="Garamond"/>
          <w:sz w:val="20"/>
          <w:szCs w:val="20"/>
        </w:rPr>
        <w:t>CAD</w:t>
      </w:r>
      <w:r w:rsidR="00D27BB6">
        <w:rPr>
          <w:rFonts w:ascii="Garamond" w:hAnsi="Garamond"/>
          <w:sz w:val="20"/>
          <w:szCs w:val="20"/>
        </w:rPr>
        <w:t xml:space="preserve"> model of</w:t>
      </w:r>
      <w:r w:rsidRPr="00BE0A5F">
        <w:rPr>
          <w:rFonts w:ascii="Garamond" w:hAnsi="Garamond"/>
          <w:sz w:val="20"/>
          <w:szCs w:val="20"/>
        </w:rPr>
        <w:t xml:space="preserve"> one or two of these different components.  Once this was finished, </w:t>
      </w:r>
      <w:r w:rsidR="00C41F67">
        <w:rPr>
          <w:rFonts w:ascii="Garamond" w:hAnsi="Garamond"/>
          <w:sz w:val="20"/>
          <w:szCs w:val="20"/>
        </w:rPr>
        <w:t>the team</w:t>
      </w:r>
      <w:r w:rsidRPr="00BE0A5F">
        <w:rPr>
          <w:rFonts w:ascii="Garamond" w:hAnsi="Garamond"/>
          <w:sz w:val="20"/>
          <w:szCs w:val="20"/>
        </w:rPr>
        <w:t xml:space="preserve"> compiled the files and assembled them into the 1</w:t>
      </w:r>
      <w:r w:rsidRPr="00BE0A5F">
        <w:rPr>
          <w:rFonts w:ascii="Garamond" w:hAnsi="Garamond"/>
          <w:sz w:val="20"/>
          <w:szCs w:val="20"/>
          <w:vertAlign w:val="superscript"/>
        </w:rPr>
        <w:t>st</w:t>
      </w:r>
      <w:r w:rsidRPr="00BE0A5F">
        <w:rPr>
          <w:rFonts w:ascii="Garamond" w:hAnsi="Garamond"/>
          <w:sz w:val="20"/>
          <w:szCs w:val="20"/>
        </w:rPr>
        <w:t xml:space="preserve"> draft of </w:t>
      </w:r>
      <w:r w:rsidR="00C41F67">
        <w:rPr>
          <w:rFonts w:ascii="Garamond" w:hAnsi="Garamond"/>
          <w:sz w:val="20"/>
          <w:szCs w:val="20"/>
        </w:rPr>
        <w:t>a</w:t>
      </w:r>
      <w:r w:rsidRPr="00BE0A5F">
        <w:rPr>
          <w:rFonts w:ascii="Garamond" w:hAnsi="Garamond"/>
          <w:sz w:val="20"/>
          <w:szCs w:val="20"/>
        </w:rPr>
        <w:t xml:space="preserve"> CAD model.  </w:t>
      </w:r>
      <w:r w:rsidR="00C41F67">
        <w:rPr>
          <w:rFonts w:ascii="Garamond" w:hAnsi="Garamond"/>
          <w:sz w:val="20"/>
          <w:szCs w:val="20"/>
        </w:rPr>
        <w:t>The team</w:t>
      </w:r>
      <w:r w:rsidRPr="00BE0A5F">
        <w:rPr>
          <w:rFonts w:ascii="Garamond" w:hAnsi="Garamond"/>
          <w:sz w:val="20"/>
          <w:szCs w:val="20"/>
        </w:rPr>
        <w:t xml:space="preserve"> worked on this model to improve upon it until </w:t>
      </w:r>
      <w:r w:rsidR="00C41F67">
        <w:rPr>
          <w:rFonts w:ascii="Garamond" w:hAnsi="Garamond"/>
          <w:sz w:val="20"/>
          <w:szCs w:val="20"/>
        </w:rPr>
        <w:t>a final decision of the design was reached.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BE0A5F" w:rsidTr="009E4661">
        <w:tc>
          <w:tcPr>
            <w:tcW w:w="4788" w:type="dxa"/>
          </w:tcPr>
          <w:p w:rsidR="00BE0A5F" w:rsidRDefault="0032502C" w:rsidP="00944952">
            <w:pPr>
              <w:spacing w:line="360" w:lineRule="auto"/>
              <w:jc w:val="center"/>
              <w:rPr>
                <w:rFonts w:ascii="Garamond" w:hAnsi="Garamond"/>
                <w:sz w:val="20"/>
                <w:szCs w:val="20"/>
              </w:rPr>
            </w:pPr>
            <w:r>
              <w:rPr>
                <w:noProof/>
              </w:rPr>
              <w:drawing>
                <wp:inline distT="0" distB="0" distL="0" distR="0" wp14:anchorId="1BFCF4B6" wp14:editId="5244BBF0">
                  <wp:extent cx="1690021" cy="1828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90021" cy="1828800"/>
                          </a:xfrm>
                          <a:prstGeom prst="rect">
                            <a:avLst/>
                          </a:prstGeom>
                        </pic:spPr>
                      </pic:pic>
                    </a:graphicData>
                  </a:graphic>
                </wp:inline>
              </w:drawing>
            </w:r>
          </w:p>
        </w:tc>
        <w:tc>
          <w:tcPr>
            <w:tcW w:w="4788" w:type="dxa"/>
          </w:tcPr>
          <w:p w:rsidR="00BE0A5F" w:rsidRDefault="0032502C" w:rsidP="00944952">
            <w:pPr>
              <w:spacing w:line="360" w:lineRule="auto"/>
              <w:jc w:val="center"/>
              <w:rPr>
                <w:rFonts w:ascii="Garamond" w:hAnsi="Garamond"/>
                <w:sz w:val="20"/>
                <w:szCs w:val="20"/>
              </w:rPr>
            </w:pPr>
            <w:r>
              <w:rPr>
                <w:noProof/>
              </w:rPr>
              <w:drawing>
                <wp:inline distT="0" distB="0" distL="0" distR="0" wp14:anchorId="31EACD84" wp14:editId="17DB06F0">
                  <wp:extent cx="1418053"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418053" cy="1828800"/>
                          </a:xfrm>
                          <a:prstGeom prst="rect">
                            <a:avLst/>
                          </a:prstGeom>
                        </pic:spPr>
                      </pic:pic>
                    </a:graphicData>
                  </a:graphic>
                </wp:inline>
              </w:drawing>
            </w:r>
          </w:p>
        </w:tc>
      </w:tr>
      <w:tr w:rsidR="0032502C" w:rsidTr="009E4661">
        <w:tc>
          <w:tcPr>
            <w:tcW w:w="4788" w:type="dxa"/>
          </w:tcPr>
          <w:p w:rsidR="0032502C" w:rsidRDefault="0032502C" w:rsidP="00944952">
            <w:pPr>
              <w:spacing w:line="360" w:lineRule="auto"/>
              <w:jc w:val="center"/>
              <w:rPr>
                <w:rFonts w:ascii="Garamond" w:hAnsi="Garamond"/>
                <w:sz w:val="20"/>
                <w:szCs w:val="20"/>
              </w:rPr>
            </w:pPr>
            <w:r>
              <w:rPr>
                <w:noProof/>
              </w:rPr>
              <w:drawing>
                <wp:inline distT="0" distB="0" distL="0" distR="0" wp14:anchorId="2C5DEAA5" wp14:editId="29FF94BC">
                  <wp:extent cx="1707828" cy="18288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707828" cy="1828800"/>
                          </a:xfrm>
                          <a:prstGeom prst="rect">
                            <a:avLst/>
                          </a:prstGeom>
                        </pic:spPr>
                      </pic:pic>
                    </a:graphicData>
                  </a:graphic>
                </wp:inline>
              </w:drawing>
            </w:r>
          </w:p>
        </w:tc>
        <w:tc>
          <w:tcPr>
            <w:tcW w:w="4788" w:type="dxa"/>
          </w:tcPr>
          <w:p w:rsidR="0032502C" w:rsidRDefault="00D27BB6" w:rsidP="00944952">
            <w:pPr>
              <w:spacing w:line="360" w:lineRule="auto"/>
              <w:jc w:val="center"/>
              <w:rPr>
                <w:rFonts w:ascii="Garamond" w:hAnsi="Garamond"/>
                <w:sz w:val="20"/>
                <w:szCs w:val="20"/>
              </w:rPr>
            </w:pPr>
            <w:r>
              <w:rPr>
                <w:noProof/>
              </w:rPr>
              <w:drawing>
                <wp:inline distT="0" distB="0" distL="0" distR="0" wp14:anchorId="4CF9AD23" wp14:editId="21740470">
                  <wp:extent cx="1230771" cy="182880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230771" cy="1828800"/>
                          </a:xfrm>
                          <a:prstGeom prst="rect">
                            <a:avLst/>
                          </a:prstGeom>
                        </pic:spPr>
                      </pic:pic>
                    </a:graphicData>
                  </a:graphic>
                </wp:inline>
              </w:drawing>
            </w:r>
          </w:p>
        </w:tc>
      </w:tr>
      <w:tr w:rsidR="00BE0A5F" w:rsidTr="009E4661">
        <w:tc>
          <w:tcPr>
            <w:tcW w:w="9576" w:type="dxa"/>
            <w:gridSpan w:val="2"/>
          </w:tcPr>
          <w:p w:rsidR="00BE0A5F" w:rsidRPr="00961FFF" w:rsidRDefault="006B5163" w:rsidP="00DF5D9E">
            <w:pPr>
              <w:jc w:val="both"/>
              <w:rPr>
                <w:rFonts w:ascii="Garamond" w:hAnsi="Garamond"/>
                <w:sz w:val="18"/>
                <w:szCs w:val="18"/>
              </w:rPr>
            </w:pPr>
            <w:r w:rsidRPr="00961FFF">
              <w:rPr>
                <w:rFonts w:ascii="Garamond" w:hAnsi="Garamond"/>
                <w:sz w:val="18"/>
                <w:szCs w:val="18"/>
              </w:rPr>
              <w:t>Figure 3</w:t>
            </w:r>
            <w:r w:rsidR="006A608D" w:rsidRPr="00961FFF">
              <w:rPr>
                <w:rFonts w:ascii="Garamond" w:hAnsi="Garamond"/>
                <w:sz w:val="18"/>
                <w:szCs w:val="18"/>
              </w:rPr>
              <w:t xml:space="preserve">. </w:t>
            </w:r>
            <w:r w:rsidR="006A608D" w:rsidRPr="00961FFF">
              <w:rPr>
                <w:rFonts w:ascii="Garamond" w:hAnsi="Garamond"/>
                <w:b/>
                <w:sz w:val="18"/>
                <w:szCs w:val="18"/>
              </w:rPr>
              <w:t>Comparing the</w:t>
            </w:r>
            <w:r w:rsidR="00961FFF" w:rsidRPr="00961FFF">
              <w:rPr>
                <w:rFonts w:ascii="Garamond" w:hAnsi="Garamond"/>
                <w:b/>
                <w:sz w:val="18"/>
                <w:szCs w:val="18"/>
              </w:rPr>
              <w:t xml:space="preserve"> pre-construction</w:t>
            </w:r>
            <w:r w:rsidR="006A608D" w:rsidRPr="00961FFF">
              <w:rPr>
                <w:rFonts w:ascii="Garamond" w:hAnsi="Garamond"/>
                <w:b/>
                <w:sz w:val="18"/>
                <w:szCs w:val="18"/>
              </w:rPr>
              <w:t xml:space="preserve"> CAD model to t</w:t>
            </w:r>
            <w:r w:rsidR="00961FFF" w:rsidRPr="00961FFF">
              <w:rPr>
                <w:rFonts w:ascii="Garamond" w:hAnsi="Garamond"/>
                <w:b/>
                <w:sz w:val="18"/>
                <w:szCs w:val="18"/>
              </w:rPr>
              <w:t>he constructed mechanical frame of the robot.</w:t>
            </w:r>
            <w:r w:rsidR="00961FFF">
              <w:rPr>
                <w:rFonts w:ascii="Garamond" w:hAnsi="Garamond"/>
                <w:sz w:val="18"/>
                <w:szCs w:val="18"/>
              </w:rPr>
              <w:t xml:space="preserve"> Both figures on the right only show the robot without the panels and covers to allow for easier comparison of the frames.</w:t>
            </w:r>
          </w:p>
        </w:tc>
      </w:tr>
    </w:tbl>
    <w:p w:rsidR="00BE0A5F" w:rsidRPr="00BE0A5F" w:rsidRDefault="00BE0A5F" w:rsidP="00BE0A5F">
      <w:pPr>
        <w:spacing w:after="0" w:line="360" w:lineRule="auto"/>
        <w:ind w:firstLine="360"/>
        <w:rPr>
          <w:rFonts w:ascii="Garamond" w:hAnsi="Garamond"/>
          <w:sz w:val="20"/>
          <w:szCs w:val="20"/>
        </w:rPr>
      </w:pPr>
    </w:p>
    <w:p w:rsidR="002614BF" w:rsidRPr="00A95023" w:rsidRDefault="006E3EF3" w:rsidP="005E5C00">
      <w:pPr>
        <w:pStyle w:val="Heading2"/>
        <w:numPr>
          <w:ilvl w:val="1"/>
          <w:numId w:val="5"/>
        </w:numPr>
        <w:spacing w:line="360" w:lineRule="auto"/>
        <w:rPr>
          <w:rFonts w:ascii="Garamond" w:hAnsi="Garamond"/>
          <w:sz w:val="24"/>
          <w:szCs w:val="24"/>
        </w:rPr>
      </w:pPr>
      <w:r>
        <w:rPr>
          <w:rFonts w:ascii="Garamond" w:hAnsi="Garamond"/>
          <w:sz w:val="24"/>
          <w:szCs w:val="24"/>
        </w:rPr>
        <w:lastRenderedPageBreak/>
        <w:t xml:space="preserve">Building a chassis focused on maneuverability </w:t>
      </w:r>
      <w:r w:rsidR="00D27BB6">
        <w:rPr>
          <w:rFonts w:ascii="Garamond" w:hAnsi="Garamond"/>
          <w:sz w:val="24"/>
          <w:szCs w:val="24"/>
        </w:rPr>
        <w:t>and increasing performance</w:t>
      </w:r>
    </w:p>
    <w:p w:rsidR="006E3EF3" w:rsidRDefault="006E3EF3" w:rsidP="001A7BF7">
      <w:pPr>
        <w:spacing w:line="360" w:lineRule="auto"/>
        <w:ind w:firstLine="360"/>
        <w:jc w:val="both"/>
        <w:rPr>
          <w:rFonts w:ascii="Garamond" w:hAnsi="Garamond"/>
          <w:sz w:val="20"/>
          <w:szCs w:val="20"/>
        </w:rPr>
      </w:pPr>
      <w:r w:rsidRPr="006E3EF3">
        <w:rPr>
          <w:rFonts w:ascii="Garamond" w:hAnsi="Garamond"/>
          <w:sz w:val="20"/>
          <w:szCs w:val="20"/>
        </w:rPr>
        <w:t xml:space="preserve">When designing the chassis, the team favored a hollow rectangular prism shape with a rectangular protrusion on the top plane for attaching the front caster. Two materials were considered for the frame of the robot: 80/20 10 series T-slotted aluminum extrusion or plain aluminum square tubing </w:t>
      </w:r>
      <m:oMath>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8</m:t>
            </m:r>
          </m:den>
        </m:f>
      </m:oMath>
      <w:r w:rsidRPr="006E3EF3">
        <w:rPr>
          <w:rFonts w:ascii="Garamond" w:hAnsi="Garamond"/>
          <w:sz w:val="20"/>
          <w:szCs w:val="20"/>
        </w:rPr>
        <w:t xml:space="preserve"> inch thick. For one square inch of material, the 80/20 was about 0.5072 lbs. per foot while the tubing was much less at 0.3638 lbs. per foot. With heavy weight being a significant drawback of previous robot designs, the team chose the lighter square tubing over the conveniently slotted 80/20. This choice meant more work drilling holes for bolts, but the payoff was worth it. The heavier components were positioned in the middle of the bottom plane between the hub motors. This lowered the center of gravity from previous robot designs, and the hub motors helped achieve a near zero turning radius for Galatea. </w:t>
      </w:r>
      <w:bookmarkStart w:id="0" w:name="_GoBack"/>
      <w:bookmarkEnd w:id="0"/>
    </w:p>
    <w:p w:rsidR="00D27BB6" w:rsidRPr="00D27BB6" w:rsidRDefault="008850EB" w:rsidP="00D27BB6">
      <w:pPr>
        <w:pStyle w:val="Heading2"/>
        <w:numPr>
          <w:ilvl w:val="1"/>
          <w:numId w:val="5"/>
        </w:numPr>
        <w:spacing w:line="360" w:lineRule="auto"/>
        <w:rPr>
          <w:rFonts w:ascii="Garamond" w:hAnsi="Garamond"/>
          <w:sz w:val="24"/>
          <w:szCs w:val="24"/>
        </w:rPr>
      </w:pPr>
      <w:r>
        <w:rPr>
          <w:rFonts w:ascii="Garamond" w:hAnsi="Garamond"/>
          <w:sz w:val="24"/>
          <w:szCs w:val="24"/>
        </w:rPr>
        <w:t>Choosing new technologies for motors</w:t>
      </w:r>
    </w:p>
    <w:p w:rsidR="006E3EF3" w:rsidRPr="006E3EF3" w:rsidRDefault="006E3EF3" w:rsidP="00D27BB6">
      <w:pPr>
        <w:spacing w:line="360" w:lineRule="auto"/>
        <w:ind w:firstLine="360"/>
        <w:jc w:val="both"/>
        <w:rPr>
          <w:rFonts w:ascii="Garamond" w:hAnsi="Garamond"/>
          <w:sz w:val="20"/>
          <w:szCs w:val="20"/>
        </w:rPr>
      </w:pPr>
      <w:r w:rsidRPr="006E3EF3">
        <w:rPr>
          <w:rFonts w:ascii="Garamond" w:hAnsi="Garamond"/>
          <w:sz w:val="20"/>
          <w:szCs w:val="20"/>
        </w:rPr>
        <w:t>The choice of motors was a driving force in the overall design. The team chose to use</w:t>
      </w:r>
      <w:r w:rsidR="008850EB">
        <w:rPr>
          <w:rFonts w:ascii="Garamond" w:hAnsi="Garamond"/>
          <w:sz w:val="20"/>
          <w:szCs w:val="20"/>
        </w:rPr>
        <w:t xml:space="preserve"> three-phase dual channel</w:t>
      </w:r>
      <w:r w:rsidRPr="006E3EF3">
        <w:rPr>
          <w:rFonts w:ascii="Garamond" w:hAnsi="Garamond"/>
          <w:sz w:val="20"/>
          <w:szCs w:val="20"/>
        </w:rPr>
        <w:t xml:space="preserve"> brushless </w:t>
      </w:r>
      <w:r w:rsidR="008D10B8">
        <w:rPr>
          <w:rFonts w:ascii="Garamond" w:hAnsi="Garamond"/>
          <w:sz w:val="20"/>
          <w:szCs w:val="20"/>
        </w:rPr>
        <w:t>controller with hub motors</w:t>
      </w:r>
      <w:r w:rsidRPr="006E3EF3">
        <w:rPr>
          <w:rFonts w:ascii="Garamond" w:hAnsi="Garamond"/>
          <w:sz w:val="20"/>
          <w:szCs w:val="20"/>
        </w:rPr>
        <w:t>. The</w:t>
      </w:r>
      <w:r w:rsidR="008850EB">
        <w:rPr>
          <w:rFonts w:ascii="Garamond" w:hAnsi="Garamond"/>
          <w:sz w:val="20"/>
          <w:szCs w:val="20"/>
        </w:rPr>
        <w:t>se</w:t>
      </w:r>
      <w:r w:rsidRPr="006E3EF3">
        <w:rPr>
          <w:rFonts w:ascii="Garamond" w:hAnsi="Garamond"/>
          <w:sz w:val="20"/>
          <w:szCs w:val="20"/>
        </w:rPr>
        <w:t xml:space="preserve"> hub motors </w:t>
      </w:r>
      <w:r w:rsidR="008850EB">
        <w:rPr>
          <w:rFonts w:ascii="Garamond" w:hAnsi="Garamond"/>
          <w:sz w:val="20"/>
          <w:szCs w:val="20"/>
        </w:rPr>
        <w:t>are</w:t>
      </w:r>
      <w:r w:rsidRPr="006E3EF3">
        <w:rPr>
          <w:rFonts w:ascii="Garamond" w:hAnsi="Garamond"/>
          <w:sz w:val="20"/>
          <w:szCs w:val="20"/>
        </w:rPr>
        <w:t xml:space="preserve"> very compact in design</w:t>
      </w:r>
      <w:r w:rsidR="008D10B8">
        <w:rPr>
          <w:rFonts w:ascii="Garamond" w:hAnsi="Garamond"/>
          <w:sz w:val="20"/>
          <w:szCs w:val="20"/>
        </w:rPr>
        <w:t xml:space="preserve"> and greatly simplify mounting and installation</w:t>
      </w:r>
      <w:r w:rsidRPr="006E3EF3">
        <w:rPr>
          <w:rFonts w:ascii="Garamond" w:hAnsi="Garamond"/>
          <w:sz w:val="20"/>
          <w:szCs w:val="20"/>
        </w:rPr>
        <w:t>. Rather than having to deal with t</w:t>
      </w:r>
      <w:r w:rsidR="005B5204">
        <w:rPr>
          <w:rFonts w:ascii="Garamond" w:hAnsi="Garamond"/>
          <w:sz w:val="20"/>
          <w:szCs w:val="20"/>
        </w:rPr>
        <w:t xml:space="preserve">he separate mounting of a wheel, </w:t>
      </w:r>
      <w:r w:rsidRPr="006E3EF3">
        <w:rPr>
          <w:rFonts w:ascii="Garamond" w:hAnsi="Garamond"/>
          <w:sz w:val="20"/>
          <w:szCs w:val="20"/>
        </w:rPr>
        <w:t>motor</w:t>
      </w:r>
      <w:r w:rsidR="005B5204">
        <w:rPr>
          <w:rFonts w:ascii="Garamond" w:hAnsi="Garamond"/>
          <w:sz w:val="20"/>
          <w:szCs w:val="20"/>
        </w:rPr>
        <w:t xml:space="preserve"> and weight baring axel</w:t>
      </w:r>
      <w:r w:rsidRPr="006E3EF3">
        <w:rPr>
          <w:rFonts w:ascii="Garamond" w:hAnsi="Garamond"/>
          <w:sz w:val="20"/>
          <w:szCs w:val="20"/>
        </w:rPr>
        <w:t xml:space="preserve"> separately, the hub motors integrate a pneumatic wheel with a motor seamlessly. This was important because the design our chassis was greatly based around how the hub motors would need to be mounted. The hu</w:t>
      </w:r>
      <w:r w:rsidR="008850EB">
        <w:rPr>
          <w:rFonts w:ascii="Garamond" w:hAnsi="Garamond"/>
          <w:sz w:val="20"/>
          <w:szCs w:val="20"/>
        </w:rPr>
        <w:t>b motors even contain built in Hall Effect</w:t>
      </w:r>
      <w:r w:rsidRPr="006E3EF3">
        <w:rPr>
          <w:rFonts w:ascii="Garamond" w:hAnsi="Garamond"/>
          <w:sz w:val="20"/>
          <w:szCs w:val="20"/>
        </w:rPr>
        <w:t xml:space="preserve"> sensors to provide feedback. Despite their compact design, the hub motors had high torque, even at</w:t>
      </w:r>
      <w:r w:rsidR="008850EB">
        <w:rPr>
          <w:rFonts w:ascii="Garamond" w:hAnsi="Garamond"/>
          <w:sz w:val="20"/>
          <w:szCs w:val="20"/>
        </w:rPr>
        <w:t xml:space="preserve"> low voltages</w:t>
      </w:r>
      <w:r w:rsidR="009C0675">
        <w:rPr>
          <w:rFonts w:ascii="Garamond" w:hAnsi="Garamond"/>
          <w:sz w:val="20"/>
          <w:szCs w:val="20"/>
        </w:rPr>
        <w:t xml:space="preserve"> and low speeds</w:t>
      </w:r>
      <w:r w:rsidR="008850EB">
        <w:rPr>
          <w:rFonts w:ascii="Garamond" w:hAnsi="Garamond"/>
          <w:sz w:val="20"/>
          <w:szCs w:val="20"/>
        </w:rPr>
        <w:t>. The</w:t>
      </w:r>
      <w:r w:rsidR="009E1664">
        <w:rPr>
          <w:rFonts w:ascii="Garamond" w:hAnsi="Garamond"/>
          <w:sz w:val="20"/>
          <w:szCs w:val="20"/>
        </w:rPr>
        <w:t>se</w:t>
      </w:r>
      <w:r w:rsidR="008850EB">
        <w:rPr>
          <w:rFonts w:ascii="Garamond" w:hAnsi="Garamond"/>
          <w:sz w:val="20"/>
          <w:szCs w:val="20"/>
        </w:rPr>
        <w:t xml:space="preserve"> hub motors</w:t>
      </w:r>
      <w:r w:rsidRPr="006E3EF3">
        <w:rPr>
          <w:rFonts w:ascii="Garamond" w:hAnsi="Garamond"/>
          <w:sz w:val="20"/>
          <w:szCs w:val="20"/>
        </w:rPr>
        <w:t xml:space="preserve"> used were originally designed for converting bicycles into electric mopeds</w:t>
      </w:r>
      <w:r w:rsidR="009E1664">
        <w:rPr>
          <w:rFonts w:ascii="Garamond" w:hAnsi="Garamond"/>
          <w:sz w:val="20"/>
          <w:szCs w:val="20"/>
        </w:rPr>
        <w:t xml:space="preserve"> in China</w:t>
      </w:r>
      <w:r w:rsidRPr="006E3EF3">
        <w:rPr>
          <w:rFonts w:ascii="Garamond" w:hAnsi="Garamond"/>
          <w:sz w:val="20"/>
          <w:szCs w:val="20"/>
        </w:rPr>
        <w:t>, meaning they were designed for outdoor use</w:t>
      </w:r>
      <w:r w:rsidR="009E1664">
        <w:rPr>
          <w:rFonts w:ascii="Garamond" w:hAnsi="Garamond"/>
          <w:sz w:val="20"/>
          <w:szCs w:val="20"/>
        </w:rPr>
        <w:t xml:space="preserve"> with </w:t>
      </w:r>
      <w:r w:rsidR="004E0487">
        <w:rPr>
          <w:rFonts w:ascii="Garamond" w:hAnsi="Garamond"/>
          <w:sz w:val="20"/>
          <w:szCs w:val="20"/>
        </w:rPr>
        <w:t>heavy loads</w:t>
      </w:r>
      <w:r w:rsidRPr="006E3EF3">
        <w:rPr>
          <w:rFonts w:ascii="Garamond" w:hAnsi="Garamond"/>
          <w:sz w:val="20"/>
          <w:szCs w:val="20"/>
        </w:rPr>
        <w:t>. The hub motors design ensured that the</w:t>
      </w:r>
      <w:r w:rsidR="004E0487">
        <w:rPr>
          <w:rFonts w:ascii="Garamond" w:hAnsi="Garamond"/>
          <w:sz w:val="20"/>
          <w:szCs w:val="20"/>
        </w:rPr>
        <w:t xml:space="preserve"> robot platform could remain simple and compact</w:t>
      </w:r>
      <w:r w:rsidRPr="006E3EF3">
        <w:rPr>
          <w:rFonts w:ascii="Garamond" w:hAnsi="Garamond"/>
          <w:sz w:val="20"/>
          <w:szCs w:val="20"/>
        </w:rPr>
        <w:t xml:space="preserve">, could handle rough terrain, and provide high torque for good control. </w:t>
      </w:r>
    </w:p>
    <w:p w:rsidR="006E3EF3" w:rsidRPr="006E3EF3" w:rsidRDefault="006E3EF3" w:rsidP="0051252E">
      <w:pPr>
        <w:spacing w:line="360" w:lineRule="auto"/>
        <w:ind w:firstLine="360"/>
        <w:jc w:val="both"/>
        <w:rPr>
          <w:rFonts w:ascii="Garamond" w:hAnsi="Garamond"/>
          <w:sz w:val="20"/>
          <w:szCs w:val="20"/>
        </w:rPr>
      </w:pPr>
      <w:r w:rsidRPr="006E3EF3">
        <w:rPr>
          <w:rFonts w:ascii="Garamond" w:hAnsi="Garamond"/>
          <w:sz w:val="20"/>
          <w:szCs w:val="20"/>
        </w:rPr>
        <w:t>To stabilize the robot, two pneumatic castors were used. A rear castor was mounted direct to the frame for balance, while the front castor was mounted to a vertically pivoting arm. This arm was then connected to the top level of the frame by a shock absorbing spring-dampener system, intended to reduce the jolts and shaking caused by driving on uneven terrain.</w:t>
      </w:r>
    </w:p>
    <w:p w:rsidR="002614BF" w:rsidRPr="00A95023" w:rsidRDefault="0051252E" w:rsidP="005E5C00">
      <w:pPr>
        <w:pStyle w:val="Heading2"/>
        <w:numPr>
          <w:ilvl w:val="1"/>
          <w:numId w:val="5"/>
        </w:numPr>
        <w:spacing w:line="360" w:lineRule="auto"/>
        <w:rPr>
          <w:rFonts w:ascii="Garamond" w:hAnsi="Garamond"/>
          <w:sz w:val="24"/>
          <w:szCs w:val="24"/>
        </w:rPr>
      </w:pPr>
      <w:r>
        <w:rPr>
          <w:rFonts w:ascii="Garamond" w:hAnsi="Garamond"/>
          <w:sz w:val="24"/>
          <w:szCs w:val="24"/>
        </w:rPr>
        <w:t>Ensuring serviceability and ease-of-</w:t>
      </w:r>
      <w:r w:rsidR="006E3EF3">
        <w:rPr>
          <w:rFonts w:ascii="Garamond" w:hAnsi="Garamond"/>
          <w:sz w:val="24"/>
          <w:szCs w:val="24"/>
        </w:rPr>
        <w:t>use</w:t>
      </w:r>
    </w:p>
    <w:p w:rsidR="006E3EF3" w:rsidRPr="006E3EF3" w:rsidRDefault="006E3EF3" w:rsidP="0051252E">
      <w:pPr>
        <w:spacing w:line="360" w:lineRule="auto"/>
        <w:ind w:firstLine="360"/>
        <w:jc w:val="both"/>
        <w:rPr>
          <w:rFonts w:ascii="Garamond" w:hAnsi="Garamond"/>
          <w:sz w:val="20"/>
          <w:szCs w:val="20"/>
        </w:rPr>
      </w:pPr>
      <w:r w:rsidRPr="006E3EF3">
        <w:rPr>
          <w:rFonts w:ascii="Garamond" w:hAnsi="Garamond"/>
          <w:sz w:val="20"/>
          <w:szCs w:val="20"/>
        </w:rPr>
        <w:t xml:space="preserve">One of the primary goals </w:t>
      </w:r>
      <w:r w:rsidR="0051252E">
        <w:rPr>
          <w:rFonts w:ascii="Garamond" w:hAnsi="Garamond"/>
          <w:sz w:val="20"/>
          <w:szCs w:val="20"/>
        </w:rPr>
        <w:t xml:space="preserve">for this year’s design is to create </w:t>
      </w:r>
      <w:r w:rsidRPr="006E3EF3">
        <w:rPr>
          <w:rFonts w:ascii="Garamond" w:hAnsi="Garamond"/>
          <w:sz w:val="20"/>
          <w:szCs w:val="20"/>
        </w:rPr>
        <w:t xml:space="preserve">a </w:t>
      </w:r>
      <w:r w:rsidR="0051252E">
        <w:rPr>
          <w:rFonts w:ascii="Garamond" w:hAnsi="Garamond"/>
          <w:sz w:val="20"/>
          <w:szCs w:val="20"/>
        </w:rPr>
        <w:t xml:space="preserve">serviceable robot to </w:t>
      </w:r>
      <w:r w:rsidRPr="006E3EF3">
        <w:rPr>
          <w:rFonts w:ascii="Garamond" w:hAnsi="Garamond"/>
          <w:sz w:val="20"/>
          <w:szCs w:val="20"/>
        </w:rPr>
        <w:t>minimize downtime. Easy internal access to the robot was deemed essential for quick repairs to the electronics hardware, and a laptop dock allows instant modification and monitoring of the navigation software</w:t>
      </w:r>
      <w:r w:rsidR="00FA0F85">
        <w:rPr>
          <w:rFonts w:ascii="Garamond" w:hAnsi="Garamond"/>
          <w:sz w:val="20"/>
          <w:szCs w:val="20"/>
        </w:rPr>
        <w:t xml:space="preserve"> as well as ergonomic interaction for programmer coding on the fly</w:t>
      </w:r>
      <w:r w:rsidRPr="006E3EF3">
        <w:rPr>
          <w:rFonts w:ascii="Garamond" w:hAnsi="Garamond"/>
          <w:sz w:val="20"/>
          <w:szCs w:val="20"/>
        </w:rPr>
        <w:t>.</w:t>
      </w:r>
    </w:p>
    <w:p w:rsidR="006E3EF3" w:rsidRPr="006E3EF3" w:rsidRDefault="006E3EF3" w:rsidP="0051252E">
      <w:pPr>
        <w:spacing w:line="360" w:lineRule="auto"/>
        <w:ind w:firstLine="360"/>
        <w:jc w:val="both"/>
        <w:rPr>
          <w:rFonts w:ascii="Garamond" w:hAnsi="Garamond"/>
          <w:sz w:val="20"/>
          <w:szCs w:val="20"/>
        </w:rPr>
      </w:pPr>
      <w:r w:rsidRPr="006E3EF3">
        <w:rPr>
          <w:rFonts w:ascii="Garamond" w:hAnsi="Garamond"/>
          <w:sz w:val="20"/>
          <w:szCs w:val="20"/>
        </w:rPr>
        <w:t>Mounted a few inches below the top surface of the robot is a thick sheet of acrylic, on which</w:t>
      </w:r>
      <w:r w:rsidR="0051252E">
        <w:rPr>
          <w:rFonts w:ascii="Garamond" w:hAnsi="Garamond"/>
          <w:sz w:val="20"/>
          <w:szCs w:val="20"/>
        </w:rPr>
        <w:t xml:space="preserve"> currently</w:t>
      </w:r>
      <w:r w:rsidRPr="006E3EF3">
        <w:rPr>
          <w:rFonts w:ascii="Garamond" w:hAnsi="Garamond"/>
          <w:sz w:val="20"/>
          <w:szCs w:val="20"/>
        </w:rPr>
        <w:t xml:space="preserve"> a Lenovo</w:t>
      </w:r>
      <w:r w:rsidR="0051252E">
        <w:rPr>
          <w:rFonts w:ascii="Garamond" w:hAnsi="Garamond"/>
          <w:sz w:val="20"/>
          <w:szCs w:val="20"/>
        </w:rPr>
        <w:t xml:space="preserve"> W520</w:t>
      </w:r>
      <w:r w:rsidRPr="006E3EF3">
        <w:rPr>
          <w:rFonts w:ascii="Garamond" w:hAnsi="Garamond"/>
          <w:sz w:val="20"/>
          <w:szCs w:val="20"/>
        </w:rPr>
        <w:t xml:space="preserve"> laptop dock is mounted. This is another key aspect of the modularity of Galatea; any compatible Lenovo W-series laptop with the appropriate software and drivers can be placed in the dock and be used to operate the robot. A simple press of one eject button disconnects every cable from the laptop for removal. It also allows for more flexible debugging, since the laptop can be used while attached to the robot or it can be quickly removed for working elsewhere.</w:t>
      </w:r>
    </w:p>
    <w:p w:rsidR="006E3EF3" w:rsidRDefault="006E3EF3" w:rsidP="0051252E">
      <w:pPr>
        <w:spacing w:line="360" w:lineRule="auto"/>
        <w:ind w:firstLine="360"/>
        <w:jc w:val="both"/>
        <w:rPr>
          <w:rFonts w:ascii="Garamond" w:hAnsi="Garamond"/>
          <w:sz w:val="20"/>
          <w:szCs w:val="20"/>
        </w:rPr>
      </w:pPr>
      <w:r w:rsidRPr="006E3EF3">
        <w:rPr>
          <w:rFonts w:ascii="Garamond" w:hAnsi="Garamond"/>
          <w:sz w:val="20"/>
          <w:szCs w:val="20"/>
        </w:rPr>
        <w:lastRenderedPageBreak/>
        <w:t>To allow for easy battery swapping, the batteries are mounted on a sliding track in the center of the robot. This allows for quick access to the batteries from the rear of the robot, while keeping them stored as close as possible the rest of the electronics to minimize wire clutter. Positioning the track low to the bottom of the robot also helped in keeping the robot’s center of mass as low as possible to maintain stability.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1252E" w:rsidTr="009E4661">
        <w:tc>
          <w:tcPr>
            <w:tcW w:w="4788" w:type="dxa"/>
          </w:tcPr>
          <w:p w:rsidR="0051252E" w:rsidRDefault="00961FFF" w:rsidP="00961FFF">
            <w:pPr>
              <w:spacing w:line="360" w:lineRule="auto"/>
              <w:jc w:val="center"/>
              <w:rPr>
                <w:rFonts w:ascii="Garamond" w:hAnsi="Garamond"/>
                <w:sz w:val="20"/>
                <w:szCs w:val="20"/>
              </w:rPr>
            </w:pPr>
            <w:r>
              <w:rPr>
                <w:noProof/>
              </w:rPr>
              <w:drawing>
                <wp:inline distT="0" distB="0" distL="0" distR="0" wp14:anchorId="76E8763C" wp14:editId="4F0CE00B">
                  <wp:extent cx="2103515" cy="2286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03515" cy="2286000"/>
                          </a:xfrm>
                          <a:prstGeom prst="rect">
                            <a:avLst/>
                          </a:prstGeom>
                        </pic:spPr>
                      </pic:pic>
                    </a:graphicData>
                  </a:graphic>
                </wp:inline>
              </w:drawing>
            </w:r>
          </w:p>
        </w:tc>
        <w:tc>
          <w:tcPr>
            <w:tcW w:w="4788" w:type="dxa"/>
          </w:tcPr>
          <w:p w:rsidR="0051252E" w:rsidRDefault="000E0744" w:rsidP="000E0744">
            <w:pPr>
              <w:spacing w:line="360" w:lineRule="auto"/>
              <w:jc w:val="center"/>
              <w:rPr>
                <w:rFonts w:ascii="Garamond" w:hAnsi="Garamond"/>
                <w:sz w:val="20"/>
                <w:szCs w:val="20"/>
              </w:rPr>
            </w:pPr>
            <w:r>
              <w:rPr>
                <w:noProof/>
              </w:rPr>
              <w:drawing>
                <wp:inline distT="0" distB="0" distL="0" distR="0" wp14:anchorId="3BFBF6C4" wp14:editId="4C367ED7">
                  <wp:extent cx="2519698"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519698" cy="2286000"/>
                          </a:xfrm>
                          <a:prstGeom prst="rect">
                            <a:avLst/>
                          </a:prstGeom>
                        </pic:spPr>
                      </pic:pic>
                    </a:graphicData>
                  </a:graphic>
                </wp:inline>
              </w:drawing>
            </w:r>
          </w:p>
        </w:tc>
      </w:tr>
      <w:tr w:rsidR="0051252E" w:rsidTr="009E4661">
        <w:tc>
          <w:tcPr>
            <w:tcW w:w="9576" w:type="dxa"/>
            <w:gridSpan w:val="2"/>
          </w:tcPr>
          <w:p w:rsidR="0051252E" w:rsidRPr="00DF5D9E" w:rsidRDefault="0051252E" w:rsidP="00DF5D9E">
            <w:pPr>
              <w:jc w:val="both"/>
              <w:rPr>
                <w:rFonts w:ascii="Garamond" w:hAnsi="Garamond"/>
                <w:sz w:val="18"/>
                <w:szCs w:val="18"/>
              </w:rPr>
            </w:pPr>
            <w:r w:rsidRPr="00DF5D9E">
              <w:rPr>
                <w:rFonts w:ascii="Garamond" w:hAnsi="Garamond"/>
                <w:sz w:val="18"/>
                <w:szCs w:val="18"/>
              </w:rPr>
              <w:t xml:space="preserve">Figure 4. </w:t>
            </w:r>
            <w:r w:rsidRPr="00DF5D9E">
              <w:rPr>
                <w:rFonts w:ascii="Garamond" w:hAnsi="Garamond"/>
                <w:b/>
                <w:sz w:val="18"/>
                <w:szCs w:val="18"/>
              </w:rPr>
              <w:t>Demonstrating the serviceability aspects for ease-of-use operations</w:t>
            </w:r>
            <w:r w:rsidR="00961FFF" w:rsidRPr="00DF5D9E">
              <w:rPr>
                <w:rFonts w:ascii="Garamond" w:hAnsi="Garamond"/>
                <w:b/>
                <w:sz w:val="18"/>
                <w:szCs w:val="18"/>
              </w:rPr>
              <w:t>.</w:t>
            </w:r>
            <w:r w:rsidR="000E0744" w:rsidRPr="00DF5D9E">
              <w:rPr>
                <w:rFonts w:ascii="Garamond" w:hAnsi="Garamond"/>
                <w:sz w:val="18"/>
                <w:szCs w:val="18"/>
              </w:rPr>
              <w:t xml:space="preserve"> The figure on the left shows the battery compartment tray sliding out of the robot for easier serviceability. The figure on the right shows the breakers of the motor controller and the power distribution (PD) board that routes power to all the sensors.</w:t>
            </w:r>
          </w:p>
        </w:tc>
      </w:tr>
    </w:tbl>
    <w:p w:rsidR="0051252E" w:rsidRDefault="0051252E" w:rsidP="0051252E">
      <w:pPr>
        <w:spacing w:line="360" w:lineRule="auto"/>
        <w:jc w:val="both"/>
        <w:rPr>
          <w:rFonts w:ascii="Garamond" w:hAnsi="Garamond"/>
          <w:sz w:val="20"/>
          <w:szCs w:val="20"/>
        </w:rPr>
      </w:pPr>
    </w:p>
    <w:p w:rsidR="006E3EF3" w:rsidRPr="006E3EF3" w:rsidRDefault="006E3EF3" w:rsidP="0051252E">
      <w:pPr>
        <w:spacing w:line="360" w:lineRule="auto"/>
        <w:ind w:firstLine="360"/>
        <w:jc w:val="both"/>
        <w:rPr>
          <w:rFonts w:ascii="Garamond" w:hAnsi="Garamond"/>
          <w:sz w:val="20"/>
          <w:szCs w:val="20"/>
        </w:rPr>
      </w:pPr>
      <w:r w:rsidRPr="006E3EF3">
        <w:rPr>
          <w:rFonts w:ascii="Garamond" w:hAnsi="Garamond"/>
          <w:sz w:val="20"/>
          <w:szCs w:val="20"/>
        </w:rPr>
        <w:t>Compressed PVC panels are attached to the top and all sides of the robot to protect Galatea from rain, snow, or other weather conditions. These are attached with Velcro so that they can be quickly removed for repairs, yet stay in place when the robot is in use. There is a hinged panel on top for quick access to the laptop. Another important aspect of the modularity of Galatea is hardware consistency. The team settled on a standard of ¼”-20 bolts for connecting parts. This ensures that only one type of wrench is needed to make any repairs.</w:t>
      </w:r>
    </w:p>
    <w:p w:rsidR="005D1656" w:rsidRPr="00502F00" w:rsidRDefault="005D1656" w:rsidP="005E5C00">
      <w:pPr>
        <w:pStyle w:val="Heading1"/>
        <w:numPr>
          <w:ilvl w:val="0"/>
          <w:numId w:val="5"/>
        </w:numPr>
        <w:spacing w:line="360" w:lineRule="auto"/>
        <w:rPr>
          <w:rFonts w:ascii="Garamond" w:hAnsi="Garamond"/>
          <w:sz w:val="32"/>
          <w:szCs w:val="32"/>
        </w:rPr>
      </w:pPr>
      <w:r w:rsidRPr="00A95023">
        <w:rPr>
          <w:rFonts w:ascii="Garamond" w:hAnsi="Garamond"/>
          <w:sz w:val="32"/>
          <w:szCs w:val="32"/>
        </w:rPr>
        <w:t>Electrical Systems Report</w:t>
      </w:r>
    </w:p>
    <w:p w:rsidR="005D1656" w:rsidRPr="00070443" w:rsidRDefault="00502F00" w:rsidP="00D8765B">
      <w:pPr>
        <w:spacing w:line="360" w:lineRule="auto"/>
        <w:ind w:firstLine="360"/>
        <w:jc w:val="both"/>
        <w:rPr>
          <w:rFonts w:ascii="Garamond" w:hAnsi="Garamond" w:cs="Arial"/>
          <w:color w:val="000000" w:themeColor="text1"/>
          <w:sz w:val="20"/>
          <w:szCs w:val="20"/>
        </w:rPr>
      </w:pPr>
      <w:r>
        <w:rPr>
          <w:rFonts w:ascii="Garamond" w:hAnsi="Garamond" w:cs="Arial"/>
          <w:color w:val="000000" w:themeColor="text1"/>
          <w:sz w:val="20"/>
          <w:szCs w:val="20"/>
        </w:rPr>
        <w:t>T</w:t>
      </w:r>
      <w:r w:rsidR="005D1656" w:rsidRPr="00070443">
        <w:rPr>
          <w:rFonts w:ascii="Garamond" w:hAnsi="Garamond" w:cs="Arial"/>
          <w:color w:val="000000" w:themeColor="text1"/>
          <w:sz w:val="20"/>
          <w:szCs w:val="20"/>
        </w:rPr>
        <w:t>he electrical team made significant adj</w:t>
      </w:r>
      <w:r>
        <w:rPr>
          <w:rFonts w:ascii="Garamond" w:hAnsi="Garamond" w:cs="Arial"/>
          <w:color w:val="000000" w:themeColor="text1"/>
          <w:sz w:val="20"/>
          <w:szCs w:val="20"/>
        </w:rPr>
        <w:t xml:space="preserve">ustments to last year’s design to improve the overall performance, </w:t>
      </w:r>
      <w:r w:rsidR="00D8765B">
        <w:rPr>
          <w:rFonts w:ascii="Garamond" w:hAnsi="Garamond" w:cs="Arial"/>
          <w:color w:val="000000" w:themeColor="text1"/>
          <w:sz w:val="20"/>
          <w:szCs w:val="20"/>
        </w:rPr>
        <w:t xml:space="preserve">power distribution, </w:t>
      </w:r>
      <w:r w:rsidR="005D1656" w:rsidRPr="00070443">
        <w:rPr>
          <w:rFonts w:ascii="Garamond" w:hAnsi="Garamond" w:cs="Arial"/>
          <w:color w:val="000000" w:themeColor="text1"/>
          <w:sz w:val="20"/>
          <w:szCs w:val="20"/>
        </w:rPr>
        <w:t>reliability</w:t>
      </w:r>
      <w:r>
        <w:rPr>
          <w:rFonts w:ascii="Garamond" w:hAnsi="Garamond" w:cs="Arial"/>
          <w:color w:val="000000" w:themeColor="text1"/>
          <w:sz w:val="20"/>
          <w:szCs w:val="20"/>
        </w:rPr>
        <w:t xml:space="preserve">, </w:t>
      </w:r>
      <w:r w:rsidR="00D8765B">
        <w:rPr>
          <w:rFonts w:ascii="Garamond" w:hAnsi="Garamond" w:cs="Arial"/>
          <w:color w:val="000000" w:themeColor="text1"/>
          <w:sz w:val="20"/>
          <w:szCs w:val="20"/>
        </w:rPr>
        <w:t xml:space="preserve">safety, </w:t>
      </w:r>
      <w:r>
        <w:rPr>
          <w:rFonts w:ascii="Garamond" w:hAnsi="Garamond" w:cs="Arial"/>
          <w:color w:val="000000" w:themeColor="text1"/>
          <w:sz w:val="20"/>
          <w:szCs w:val="20"/>
        </w:rPr>
        <w:t>and integration</w:t>
      </w:r>
      <w:r w:rsidR="005D1656" w:rsidRPr="00070443">
        <w:rPr>
          <w:rFonts w:ascii="Garamond" w:hAnsi="Garamond" w:cs="Arial"/>
          <w:color w:val="000000" w:themeColor="text1"/>
          <w:sz w:val="20"/>
          <w:szCs w:val="20"/>
        </w:rPr>
        <w:t xml:space="preserve"> of the electrical systems. The robot’s electrical structure must be modular to allow the team to replace components or reposition some components with ease. </w:t>
      </w:r>
      <w:r w:rsidR="005D1656" w:rsidRPr="00F733B0">
        <w:rPr>
          <w:rFonts w:ascii="Garamond" w:hAnsi="Garamond" w:cs="Arial"/>
          <w:color w:val="000000" w:themeColor="text1"/>
          <w:sz w:val="20"/>
          <w:szCs w:val="20"/>
        </w:rPr>
        <w:t>The robot’s electrical component</w:t>
      </w:r>
      <w:r w:rsidR="00796AF3" w:rsidRPr="00F733B0">
        <w:rPr>
          <w:rFonts w:ascii="Garamond" w:hAnsi="Garamond" w:cs="Arial"/>
          <w:color w:val="000000" w:themeColor="text1"/>
          <w:sz w:val="20"/>
          <w:szCs w:val="20"/>
        </w:rPr>
        <w:t xml:space="preserve">s must be robust, </w:t>
      </w:r>
      <w:r w:rsidR="005D1656" w:rsidRPr="00F733B0">
        <w:rPr>
          <w:rFonts w:ascii="Garamond" w:hAnsi="Garamond" w:cs="Arial"/>
          <w:color w:val="000000" w:themeColor="text1"/>
          <w:sz w:val="20"/>
          <w:szCs w:val="20"/>
        </w:rPr>
        <w:t>sturdy</w:t>
      </w:r>
      <w:r w:rsidR="00796AF3" w:rsidRPr="00F733B0">
        <w:rPr>
          <w:rFonts w:ascii="Garamond" w:hAnsi="Garamond" w:cs="Arial"/>
          <w:color w:val="000000" w:themeColor="text1"/>
          <w:sz w:val="20"/>
          <w:szCs w:val="20"/>
        </w:rPr>
        <w:t>,</w:t>
      </w:r>
      <w:r w:rsidR="005D1656" w:rsidRPr="00F733B0">
        <w:rPr>
          <w:rFonts w:ascii="Garamond" w:hAnsi="Garamond" w:cs="Arial"/>
          <w:color w:val="000000" w:themeColor="text1"/>
          <w:sz w:val="20"/>
          <w:szCs w:val="20"/>
        </w:rPr>
        <w:t xml:space="preserve"> and capable of handling off-road terrain. The components must be reliable, user-friendly, and rarely experienc</w:t>
      </w:r>
      <w:r w:rsidR="00D8765B" w:rsidRPr="00F733B0">
        <w:rPr>
          <w:rFonts w:ascii="Garamond" w:hAnsi="Garamond" w:cs="Arial"/>
          <w:color w:val="000000" w:themeColor="text1"/>
          <w:sz w:val="20"/>
          <w:szCs w:val="20"/>
        </w:rPr>
        <w:t>e s</w:t>
      </w:r>
      <w:r w:rsidR="00815E60" w:rsidRPr="00F733B0">
        <w:rPr>
          <w:rFonts w:ascii="Garamond" w:hAnsi="Garamond" w:cs="Arial"/>
          <w:color w:val="000000" w:themeColor="text1"/>
          <w:sz w:val="20"/>
          <w:szCs w:val="20"/>
        </w:rPr>
        <w:t>erious or minor malfunctions, experience</w:t>
      </w:r>
      <w:r w:rsidR="00D8765B" w:rsidRPr="00F733B0">
        <w:rPr>
          <w:rFonts w:ascii="Garamond" w:hAnsi="Garamond" w:cs="Arial"/>
          <w:color w:val="000000" w:themeColor="text1"/>
          <w:sz w:val="20"/>
          <w:szCs w:val="20"/>
        </w:rPr>
        <w:t xml:space="preserve"> low wear</w:t>
      </w:r>
      <w:r w:rsidR="00815E60" w:rsidRPr="00F733B0">
        <w:rPr>
          <w:rFonts w:ascii="Garamond" w:hAnsi="Garamond" w:cs="Arial"/>
          <w:color w:val="000000" w:themeColor="text1"/>
          <w:sz w:val="20"/>
          <w:szCs w:val="20"/>
        </w:rPr>
        <w:t xml:space="preserve"> over time</w:t>
      </w:r>
      <w:r w:rsidR="00815E60">
        <w:rPr>
          <w:rFonts w:ascii="Garamond" w:hAnsi="Garamond" w:cs="Arial"/>
          <w:color w:val="000000" w:themeColor="text1"/>
          <w:sz w:val="20"/>
          <w:szCs w:val="20"/>
        </w:rPr>
        <w:t>, and contain safety measures to protect it against a current spike</w:t>
      </w:r>
      <w:r w:rsidR="00D8765B">
        <w:rPr>
          <w:rFonts w:ascii="Garamond" w:hAnsi="Garamond" w:cs="Arial"/>
          <w:color w:val="000000" w:themeColor="text1"/>
          <w:sz w:val="20"/>
          <w:szCs w:val="20"/>
        </w:rPr>
        <w:t>.</w:t>
      </w:r>
    </w:p>
    <w:p w:rsidR="005E5C00" w:rsidRPr="00A95023" w:rsidRDefault="005E5C00" w:rsidP="005E5C00">
      <w:pPr>
        <w:pStyle w:val="Heading2"/>
        <w:numPr>
          <w:ilvl w:val="1"/>
          <w:numId w:val="5"/>
        </w:numPr>
        <w:rPr>
          <w:rFonts w:ascii="Garamond" w:hAnsi="Garamond"/>
          <w:sz w:val="24"/>
          <w:szCs w:val="24"/>
        </w:rPr>
      </w:pPr>
      <w:r w:rsidRPr="00A95023">
        <w:rPr>
          <w:rFonts w:ascii="Garamond" w:hAnsi="Garamond"/>
          <w:sz w:val="24"/>
          <w:szCs w:val="24"/>
        </w:rPr>
        <w:t xml:space="preserve">Improved </w:t>
      </w:r>
      <w:r w:rsidR="00B1732E">
        <w:rPr>
          <w:rFonts w:ascii="Garamond" w:hAnsi="Garamond"/>
          <w:sz w:val="24"/>
          <w:szCs w:val="24"/>
        </w:rPr>
        <w:t>requirements</w:t>
      </w:r>
    </w:p>
    <w:p w:rsidR="00341267" w:rsidRDefault="00502F00" w:rsidP="00341267">
      <w:pPr>
        <w:spacing w:line="360" w:lineRule="auto"/>
        <w:ind w:firstLine="360"/>
        <w:jc w:val="both"/>
        <w:rPr>
          <w:rFonts w:ascii="Garamond" w:hAnsi="Garamond" w:cs="Arial"/>
          <w:color w:val="000000" w:themeColor="text1"/>
          <w:sz w:val="20"/>
          <w:szCs w:val="20"/>
        </w:rPr>
      </w:pPr>
      <w:r>
        <w:rPr>
          <w:rFonts w:ascii="Garamond" w:hAnsi="Garamond" w:cs="Arial"/>
          <w:color w:val="000000" w:themeColor="text1"/>
          <w:sz w:val="20"/>
          <w:szCs w:val="20"/>
        </w:rPr>
        <w:t>To increase the safety of the robot, the</w:t>
      </w:r>
      <w:r w:rsidR="005E5C00" w:rsidRPr="00070443">
        <w:rPr>
          <w:rFonts w:ascii="Garamond" w:hAnsi="Garamond" w:cs="Arial"/>
          <w:color w:val="000000" w:themeColor="text1"/>
          <w:sz w:val="20"/>
          <w:szCs w:val="20"/>
        </w:rPr>
        <w:t xml:space="preserve"> team decided that the robot must contain circuit protectors to</w:t>
      </w:r>
      <w:r>
        <w:rPr>
          <w:rFonts w:ascii="Garamond" w:hAnsi="Garamond" w:cs="Arial"/>
          <w:color w:val="000000" w:themeColor="text1"/>
          <w:sz w:val="20"/>
          <w:szCs w:val="20"/>
        </w:rPr>
        <w:t xml:space="preserve"> prevent unexpected damage to the components</w:t>
      </w:r>
      <w:r w:rsidR="005E5C00" w:rsidRPr="00070443">
        <w:rPr>
          <w:rFonts w:ascii="Garamond" w:hAnsi="Garamond" w:cs="Arial"/>
          <w:color w:val="000000" w:themeColor="text1"/>
          <w:sz w:val="20"/>
          <w:szCs w:val="20"/>
        </w:rPr>
        <w:t xml:space="preserve">. </w:t>
      </w:r>
      <w:r w:rsidR="000E0744">
        <w:rPr>
          <w:rFonts w:ascii="Garamond" w:hAnsi="Garamond" w:cs="Arial"/>
          <w:color w:val="000000" w:themeColor="text1"/>
          <w:sz w:val="20"/>
          <w:szCs w:val="20"/>
        </w:rPr>
        <w:t xml:space="preserve">The use of 180 A, 150 A, 50 A, and 40 A snap action breakers protect major components, such as the motor controllers, the AC/DC charger, </w:t>
      </w:r>
      <w:r w:rsidR="00341267">
        <w:rPr>
          <w:rFonts w:ascii="Garamond" w:hAnsi="Garamond" w:cs="Arial"/>
          <w:color w:val="000000" w:themeColor="text1"/>
          <w:sz w:val="20"/>
          <w:szCs w:val="20"/>
        </w:rPr>
        <w:t xml:space="preserve"> the PD board that routes power to the sensors, and the</w:t>
      </w:r>
      <w:r w:rsidR="000E0744">
        <w:rPr>
          <w:rFonts w:ascii="Garamond" w:hAnsi="Garamond" w:cs="Arial"/>
          <w:color w:val="000000" w:themeColor="text1"/>
          <w:sz w:val="20"/>
          <w:szCs w:val="20"/>
        </w:rPr>
        <w:t xml:space="preserve"> batteries, from an unexpected current spike. </w:t>
      </w:r>
      <w:r w:rsidR="00341267">
        <w:rPr>
          <w:rFonts w:ascii="Garamond" w:hAnsi="Garamond" w:cs="Arial"/>
          <w:color w:val="000000" w:themeColor="text1"/>
          <w:sz w:val="20"/>
          <w:szCs w:val="20"/>
        </w:rPr>
        <w:t>The p</w:t>
      </w:r>
      <w:r w:rsidR="000E0744">
        <w:rPr>
          <w:rFonts w:ascii="Garamond" w:hAnsi="Garamond" w:cs="Arial"/>
          <w:color w:val="000000" w:themeColor="text1"/>
          <w:sz w:val="20"/>
          <w:szCs w:val="20"/>
        </w:rPr>
        <w:t>ower supply</w:t>
      </w:r>
      <w:r w:rsidR="005E5C00" w:rsidRPr="00070443">
        <w:rPr>
          <w:rFonts w:ascii="Garamond" w:hAnsi="Garamond" w:cs="Arial"/>
          <w:color w:val="000000" w:themeColor="text1"/>
          <w:sz w:val="20"/>
          <w:szCs w:val="20"/>
        </w:rPr>
        <w:t xml:space="preserve"> </w:t>
      </w:r>
      <w:r w:rsidR="00760E2F">
        <w:rPr>
          <w:rFonts w:ascii="Garamond" w:hAnsi="Garamond" w:cs="Arial"/>
          <w:color w:val="000000" w:themeColor="text1"/>
          <w:sz w:val="20"/>
          <w:szCs w:val="20"/>
        </w:rPr>
        <w:t xml:space="preserve">and switching network </w:t>
      </w:r>
      <w:r w:rsidR="005E5C00" w:rsidRPr="00070443">
        <w:rPr>
          <w:rFonts w:ascii="Garamond" w:hAnsi="Garamond" w:cs="Arial"/>
          <w:color w:val="000000" w:themeColor="text1"/>
          <w:sz w:val="20"/>
          <w:szCs w:val="20"/>
        </w:rPr>
        <w:t>deliver</w:t>
      </w:r>
      <w:r w:rsidR="000E0744">
        <w:rPr>
          <w:rFonts w:ascii="Garamond" w:hAnsi="Garamond" w:cs="Arial"/>
          <w:color w:val="000000" w:themeColor="text1"/>
          <w:sz w:val="20"/>
          <w:szCs w:val="20"/>
        </w:rPr>
        <w:t>s</w:t>
      </w:r>
      <w:r w:rsidR="005E5C00" w:rsidRPr="00070443">
        <w:rPr>
          <w:rFonts w:ascii="Garamond" w:hAnsi="Garamond" w:cs="Arial"/>
          <w:color w:val="000000" w:themeColor="text1"/>
          <w:sz w:val="20"/>
          <w:szCs w:val="20"/>
        </w:rPr>
        <w:t xml:space="preserve"> </w:t>
      </w:r>
      <w:r w:rsidR="00341267">
        <w:rPr>
          <w:rFonts w:ascii="Garamond" w:hAnsi="Garamond" w:cs="Arial"/>
          <w:color w:val="000000" w:themeColor="text1"/>
          <w:sz w:val="20"/>
          <w:szCs w:val="20"/>
        </w:rPr>
        <w:t xml:space="preserve">power to the entire </w:t>
      </w:r>
      <w:r w:rsidR="00341267">
        <w:rPr>
          <w:rFonts w:ascii="Garamond" w:hAnsi="Garamond" w:cs="Arial"/>
          <w:color w:val="000000" w:themeColor="text1"/>
          <w:sz w:val="20"/>
          <w:szCs w:val="20"/>
        </w:rPr>
        <w:lastRenderedPageBreak/>
        <w:t>system</w:t>
      </w:r>
      <w:r w:rsidR="007E3E24">
        <w:rPr>
          <w:rFonts w:ascii="Garamond" w:hAnsi="Garamond" w:cs="Arial"/>
          <w:color w:val="000000" w:themeColor="text1"/>
          <w:sz w:val="20"/>
          <w:szCs w:val="20"/>
        </w:rPr>
        <w:t xml:space="preserve"> while isolating the batteries from the </w:t>
      </w:r>
      <w:r w:rsidR="00B7473C">
        <w:rPr>
          <w:rFonts w:ascii="Garamond" w:hAnsi="Garamond" w:cs="Arial"/>
          <w:color w:val="000000" w:themeColor="text1"/>
          <w:sz w:val="20"/>
          <w:szCs w:val="20"/>
        </w:rPr>
        <w:t>sensitive electronics while trickle charging the solid sealed lead acid batteries</w:t>
      </w:r>
      <w:r w:rsidR="00341267">
        <w:rPr>
          <w:rFonts w:ascii="Garamond" w:hAnsi="Garamond" w:cs="Arial"/>
          <w:color w:val="000000" w:themeColor="text1"/>
          <w:sz w:val="20"/>
          <w:szCs w:val="20"/>
        </w:rPr>
        <w:t>.</w:t>
      </w:r>
    </w:p>
    <w:p w:rsidR="005E5C00" w:rsidRDefault="00341267" w:rsidP="00D71892">
      <w:pPr>
        <w:spacing w:line="360" w:lineRule="auto"/>
        <w:ind w:firstLine="360"/>
        <w:jc w:val="both"/>
        <w:rPr>
          <w:rFonts w:ascii="Garamond" w:hAnsi="Garamond" w:cs="Arial"/>
          <w:color w:val="000000" w:themeColor="text1"/>
          <w:sz w:val="20"/>
          <w:szCs w:val="20"/>
        </w:rPr>
      </w:pPr>
      <w:r>
        <w:rPr>
          <w:rFonts w:ascii="Garamond" w:hAnsi="Garamond" w:cs="Arial"/>
          <w:color w:val="000000" w:themeColor="text1"/>
          <w:sz w:val="20"/>
          <w:szCs w:val="20"/>
        </w:rPr>
        <w:t xml:space="preserve"> The robot must is</w:t>
      </w:r>
      <w:r w:rsidR="005E4A6A">
        <w:rPr>
          <w:rFonts w:ascii="Garamond" w:hAnsi="Garamond" w:cs="Arial"/>
          <w:color w:val="000000" w:themeColor="text1"/>
          <w:sz w:val="20"/>
          <w:szCs w:val="20"/>
        </w:rPr>
        <w:t xml:space="preserve"> able to be safely shut off by pressing the on-board emergency stop (E-stop) or by</w:t>
      </w:r>
      <w:r w:rsidR="005E5C00" w:rsidRPr="00070443">
        <w:rPr>
          <w:rFonts w:ascii="Garamond" w:hAnsi="Garamond" w:cs="Arial"/>
          <w:color w:val="000000" w:themeColor="text1"/>
          <w:sz w:val="20"/>
          <w:szCs w:val="20"/>
        </w:rPr>
        <w:t xml:space="preserve"> wireless communication in case any unexpected problems arise.</w:t>
      </w:r>
      <w:r w:rsidR="005E4A6A">
        <w:rPr>
          <w:rFonts w:ascii="Garamond" w:hAnsi="Garamond" w:cs="Arial"/>
          <w:color w:val="000000" w:themeColor="text1"/>
          <w:sz w:val="20"/>
          <w:szCs w:val="20"/>
        </w:rPr>
        <w:t xml:space="preserve"> To improve the robustness of the safety mechanism, absolutely no software-dependent signal controls the E-stop switch or wireless</w:t>
      </w:r>
      <w:r w:rsidR="00805436">
        <w:rPr>
          <w:rFonts w:ascii="Garamond" w:hAnsi="Garamond" w:cs="Arial"/>
          <w:color w:val="000000" w:themeColor="text1"/>
          <w:sz w:val="20"/>
          <w:szCs w:val="20"/>
        </w:rPr>
        <w:t xml:space="preserve"> communication.</w:t>
      </w:r>
      <w:r>
        <w:rPr>
          <w:rFonts w:ascii="Garamond" w:hAnsi="Garamond" w:cs="Arial"/>
          <w:color w:val="000000" w:themeColor="text1"/>
          <w:sz w:val="20"/>
          <w:szCs w:val="20"/>
        </w:rPr>
        <w:t xml:space="preserve"> </w:t>
      </w:r>
      <w:r w:rsidR="00805436">
        <w:rPr>
          <w:rFonts w:ascii="Garamond" w:hAnsi="Garamond" w:cs="Arial"/>
          <w:color w:val="000000" w:themeColor="text1"/>
          <w:sz w:val="20"/>
          <w:szCs w:val="20"/>
        </w:rPr>
        <w:t>Instead</w:t>
      </w:r>
      <w:r w:rsidR="00515688">
        <w:rPr>
          <w:rFonts w:ascii="Garamond" w:hAnsi="Garamond" w:cs="Arial"/>
          <w:color w:val="000000" w:themeColor="text1"/>
          <w:sz w:val="20"/>
          <w:szCs w:val="20"/>
        </w:rPr>
        <w:t xml:space="preserve"> of using microcontrollers </w:t>
      </w:r>
      <w:r w:rsidR="00760E2F">
        <w:rPr>
          <w:rFonts w:ascii="Garamond" w:hAnsi="Garamond" w:cs="Arial"/>
          <w:color w:val="000000" w:themeColor="text1"/>
          <w:sz w:val="20"/>
          <w:szCs w:val="20"/>
        </w:rPr>
        <w:t xml:space="preserve">and </w:t>
      </w:r>
      <w:r w:rsidR="00A40B7B">
        <w:rPr>
          <w:rFonts w:ascii="Garamond" w:hAnsi="Garamond" w:cs="Arial"/>
          <w:color w:val="000000" w:themeColor="text1"/>
          <w:sz w:val="20"/>
          <w:szCs w:val="20"/>
        </w:rPr>
        <w:t xml:space="preserve">RF </w:t>
      </w:r>
      <w:r w:rsidR="00760E2F">
        <w:rPr>
          <w:rFonts w:ascii="Garamond" w:hAnsi="Garamond" w:cs="Arial"/>
          <w:color w:val="000000" w:themeColor="text1"/>
          <w:sz w:val="20"/>
          <w:szCs w:val="20"/>
        </w:rPr>
        <w:t xml:space="preserve">garage door openers </w:t>
      </w:r>
      <w:r w:rsidR="00805436">
        <w:rPr>
          <w:rFonts w:ascii="Garamond" w:hAnsi="Garamond" w:cs="Arial"/>
          <w:color w:val="000000" w:themeColor="text1"/>
          <w:sz w:val="20"/>
          <w:szCs w:val="20"/>
        </w:rPr>
        <w:t xml:space="preserve">like in previous designs, </w:t>
      </w:r>
      <w:r w:rsidR="00DC5775">
        <w:rPr>
          <w:rFonts w:ascii="Garamond" w:hAnsi="Garamond" w:cs="Arial"/>
          <w:color w:val="000000" w:themeColor="text1"/>
          <w:sz w:val="20"/>
          <w:szCs w:val="20"/>
        </w:rPr>
        <w:t xml:space="preserve">Galatea </w:t>
      </w:r>
      <w:r w:rsidR="00805436">
        <w:rPr>
          <w:rFonts w:ascii="Garamond" w:hAnsi="Garamond" w:cs="Arial"/>
          <w:color w:val="000000" w:themeColor="text1"/>
          <w:sz w:val="20"/>
          <w:szCs w:val="20"/>
        </w:rPr>
        <w:t>use</w:t>
      </w:r>
      <w:r w:rsidR="00DC5775">
        <w:rPr>
          <w:rFonts w:ascii="Garamond" w:hAnsi="Garamond" w:cs="Arial"/>
          <w:color w:val="000000" w:themeColor="text1"/>
          <w:sz w:val="20"/>
          <w:szCs w:val="20"/>
        </w:rPr>
        <w:t>s a sequential structure of hobbyist grade RF</w:t>
      </w:r>
      <w:r w:rsidR="008C5822">
        <w:rPr>
          <w:rFonts w:ascii="Garamond" w:hAnsi="Garamond" w:cs="Arial"/>
          <w:color w:val="000000" w:themeColor="text1"/>
          <w:sz w:val="20"/>
          <w:szCs w:val="20"/>
        </w:rPr>
        <w:t xml:space="preserve"> t</w:t>
      </w:r>
      <w:r w:rsidR="00F733B0">
        <w:rPr>
          <w:rFonts w:ascii="Garamond" w:hAnsi="Garamond" w:cs="Arial"/>
          <w:color w:val="000000" w:themeColor="text1"/>
          <w:sz w:val="20"/>
          <w:szCs w:val="20"/>
        </w:rPr>
        <w:t>ransceivers, mechanical E stops</w:t>
      </w:r>
      <w:r w:rsidR="008C5822">
        <w:rPr>
          <w:rFonts w:ascii="Garamond" w:hAnsi="Garamond" w:cs="Arial"/>
          <w:color w:val="000000" w:themeColor="text1"/>
          <w:sz w:val="20"/>
          <w:szCs w:val="20"/>
        </w:rPr>
        <w:t xml:space="preserve">, pulse width modulated relays and high-power </w:t>
      </w:r>
      <w:r w:rsidR="00805436">
        <w:rPr>
          <w:rFonts w:ascii="Garamond" w:hAnsi="Garamond" w:cs="Arial"/>
          <w:color w:val="000000" w:themeColor="text1"/>
          <w:sz w:val="20"/>
          <w:szCs w:val="20"/>
        </w:rPr>
        <w:t>solid-state relays (SSR)</w:t>
      </w:r>
      <w:r w:rsidR="00802C3F">
        <w:rPr>
          <w:rFonts w:ascii="Garamond" w:hAnsi="Garamond" w:cs="Arial"/>
          <w:color w:val="000000" w:themeColor="text1"/>
          <w:sz w:val="20"/>
          <w:szCs w:val="20"/>
        </w:rPr>
        <w:t xml:space="preserve">. This allows for better performance in range testing as well as </w:t>
      </w:r>
      <w:r w:rsidR="00C13EFE">
        <w:rPr>
          <w:rFonts w:ascii="Garamond" w:hAnsi="Garamond" w:cs="Arial"/>
          <w:color w:val="000000" w:themeColor="text1"/>
          <w:sz w:val="20"/>
          <w:szCs w:val="20"/>
        </w:rPr>
        <w:t xml:space="preserve">hierarchy of software and hardware </w:t>
      </w:r>
      <w:r w:rsidR="00F733B0">
        <w:rPr>
          <w:rFonts w:ascii="Garamond" w:hAnsi="Garamond" w:cs="Arial"/>
          <w:color w:val="000000" w:themeColor="text1"/>
          <w:sz w:val="20"/>
          <w:szCs w:val="20"/>
        </w:rPr>
        <w:t>fail safes</w:t>
      </w:r>
      <w:r w:rsidR="00C13EFE">
        <w:rPr>
          <w:rFonts w:ascii="Garamond" w:hAnsi="Garamond" w:cs="Arial"/>
          <w:color w:val="000000" w:themeColor="text1"/>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63A0A" w:rsidTr="009E4661">
        <w:tc>
          <w:tcPr>
            <w:tcW w:w="9576" w:type="dxa"/>
          </w:tcPr>
          <w:p w:rsidR="00A63A0A" w:rsidRDefault="00C13EFE" w:rsidP="00F733B0">
            <w:pPr>
              <w:spacing w:line="360" w:lineRule="auto"/>
              <w:jc w:val="center"/>
              <w:rPr>
                <w:rFonts w:ascii="Garamond" w:hAnsi="Garamond" w:cs="Arial"/>
                <w:color w:val="000000" w:themeColor="text1"/>
                <w:sz w:val="20"/>
                <w:szCs w:val="20"/>
              </w:rPr>
            </w:pPr>
            <w:r>
              <w:rPr>
                <w:rFonts w:ascii="Garamond" w:hAnsi="Garamond" w:cs="Arial"/>
                <w:noProof/>
                <w:color w:val="000000" w:themeColor="text1"/>
                <w:sz w:val="20"/>
                <w:szCs w:val="20"/>
              </w:rPr>
              <w:drawing>
                <wp:inline distT="0" distB="0" distL="0" distR="0" wp14:anchorId="1E457369" wp14:editId="6969466E">
                  <wp:extent cx="4462818" cy="3839044"/>
                  <wp:effectExtent l="0" t="0" r="0" b="9525"/>
                  <wp:docPr id="30" name="Picture 30" descr="C:\Users\whitemrj\Documents\GitHub\IGVC-2013\Documentation\Pictures\Kill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hitemrj\Documents\GitHub\IGVC-2013\Documentation\Pictures\Kill Swi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7916" cy="3843430"/>
                          </a:xfrm>
                          <a:prstGeom prst="rect">
                            <a:avLst/>
                          </a:prstGeom>
                          <a:noFill/>
                          <a:ln>
                            <a:noFill/>
                          </a:ln>
                        </pic:spPr>
                      </pic:pic>
                    </a:graphicData>
                  </a:graphic>
                </wp:inline>
              </w:drawing>
            </w:r>
          </w:p>
        </w:tc>
      </w:tr>
      <w:tr w:rsidR="00A63A0A" w:rsidTr="009E4661">
        <w:tc>
          <w:tcPr>
            <w:tcW w:w="9576" w:type="dxa"/>
          </w:tcPr>
          <w:p w:rsidR="00A63A0A" w:rsidRPr="00DF5D9E" w:rsidRDefault="00B21603" w:rsidP="00DF5D9E">
            <w:pPr>
              <w:jc w:val="both"/>
              <w:rPr>
                <w:rFonts w:ascii="Garamond" w:hAnsi="Garamond" w:cs="Arial"/>
                <w:b/>
                <w:color w:val="000000" w:themeColor="text1"/>
                <w:sz w:val="18"/>
                <w:szCs w:val="18"/>
              </w:rPr>
            </w:pPr>
            <w:r w:rsidRPr="00DF5D9E">
              <w:rPr>
                <w:rFonts w:ascii="Garamond" w:hAnsi="Garamond" w:cs="Arial"/>
                <w:color w:val="000000" w:themeColor="text1"/>
                <w:sz w:val="18"/>
                <w:szCs w:val="18"/>
              </w:rPr>
              <w:t xml:space="preserve">Figure 5. </w:t>
            </w:r>
            <w:r w:rsidRPr="00DF5D9E">
              <w:rPr>
                <w:rFonts w:ascii="Garamond" w:hAnsi="Garamond" w:cs="Arial"/>
                <w:b/>
                <w:color w:val="000000" w:themeColor="text1"/>
                <w:sz w:val="18"/>
                <w:szCs w:val="18"/>
              </w:rPr>
              <w:t xml:space="preserve"> Circuit diagram logic for the emergency shut-off switch states.</w:t>
            </w:r>
          </w:p>
        </w:tc>
      </w:tr>
    </w:tbl>
    <w:p w:rsidR="00DF5D9E" w:rsidRDefault="00DF5D9E" w:rsidP="00D71892">
      <w:pPr>
        <w:spacing w:line="360" w:lineRule="auto"/>
        <w:ind w:firstLine="360"/>
        <w:jc w:val="both"/>
        <w:rPr>
          <w:rFonts w:ascii="Garamond" w:hAnsi="Garamond" w:cs="Arial"/>
          <w:color w:val="000000" w:themeColor="text1"/>
          <w:sz w:val="20"/>
          <w:szCs w:val="20"/>
        </w:rPr>
      </w:pPr>
    </w:p>
    <w:p w:rsidR="00C13EFE" w:rsidRPr="00070443" w:rsidRDefault="00AE7FC7" w:rsidP="00D71892">
      <w:pPr>
        <w:spacing w:line="360" w:lineRule="auto"/>
        <w:ind w:firstLine="360"/>
        <w:jc w:val="both"/>
        <w:rPr>
          <w:rFonts w:ascii="Garamond" w:hAnsi="Garamond" w:cs="Arial"/>
          <w:color w:val="000000" w:themeColor="text1"/>
          <w:sz w:val="20"/>
          <w:szCs w:val="20"/>
        </w:rPr>
      </w:pPr>
      <w:r>
        <w:rPr>
          <w:rFonts w:ascii="Garamond" w:hAnsi="Garamond" w:cs="Arial"/>
          <w:color w:val="000000" w:themeColor="text1"/>
          <w:sz w:val="20"/>
          <w:szCs w:val="20"/>
        </w:rPr>
        <w:t xml:space="preserve">Figure 5 shows a simplistic schematic of the </w:t>
      </w:r>
      <w:r w:rsidR="00031547">
        <w:rPr>
          <w:rFonts w:ascii="Garamond" w:hAnsi="Garamond" w:cs="Arial"/>
          <w:color w:val="000000" w:themeColor="text1"/>
          <w:sz w:val="20"/>
          <w:szCs w:val="20"/>
        </w:rPr>
        <w:t>E-stop</w:t>
      </w:r>
      <w:r>
        <w:rPr>
          <w:rFonts w:ascii="Garamond" w:hAnsi="Garamond" w:cs="Arial"/>
          <w:color w:val="000000" w:themeColor="text1"/>
          <w:sz w:val="20"/>
          <w:szCs w:val="20"/>
        </w:rPr>
        <w:t xml:space="preserve"> out mechanism and</w:t>
      </w:r>
      <w:r w:rsidR="00031547">
        <w:rPr>
          <w:rFonts w:ascii="Garamond" w:hAnsi="Garamond" w:cs="Arial"/>
          <w:color w:val="000000" w:themeColor="text1"/>
          <w:sz w:val="20"/>
          <w:szCs w:val="20"/>
        </w:rPr>
        <w:t xml:space="preserve"> status indication system. </w:t>
      </w:r>
      <w:r w:rsidR="00314E87">
        <w:rPr>
          <w:rFonts w:ascii="Garamond" w:hAnsi="Garamond" w:cs="Arial"/>
          <w:color w:val="000000" w:themeColor="text1"/>
          <w:sz w:val="20"/>
          <w:szCs w:val="20"/>
        </w:rPr>
        <w:t xml:space="preserve">When the red LED system indicator is enabled, this means that the robot power subsystem is </w:t>
      </w:r>
      <w:r w:rsidR="00DD08C3">
        <w:rPr>
          <w:rFonts w:ascii="Garamond" w:hAnsi="Garamond" w:cs="Arial"/>
          <w:color w:val="000000" w:themeColor="text1"/>
          <w:sz w:val="20"/>
          <w:szCs w:val="20"/>
        </w:rPr>
        <w:t>live and electronics are under mobile battery power.</w:t>
      </w:r>
      <w:r w:rsidR="00951C89">
        <w:rPr>
          <w:rFonts w:ascii="Garamond" w:hAnsi="Garamond" w:cs="Arial"/>
          <w:color w:val="000000" w:themeColor="text1"/>
          <w:sz w:val="20"/>
          <w:szCs w:val="20"/>
        </w:rPr>
        <w:t xml:space="preserve"> Upon power up, the RF receiver will use spectrum hopping in tandem with the intended transmitter to find a suitable open channel within the</w:t>
      </w:r>
      <w:r w:rsidR="008E51C0">
        <w:rPr>
          <w:rFonts w:ascii="Garamond" w:hAnsi="Garamond" w:cs="Arial"/>
          <w:color w:val="000000" w:themeColor="text1"/>
          <w:sz w:val="20"/>
          <w:szCs w:val="20"/>
        </w:rPr>
        <w:t xml:space="preserve"> 2.4 GHz public spectrum. </w:t>
      </w:r>
      <w:r w:rsidR="00F733B0">
        <w:rPr>
          <w:rFonts w:ascii="Garamond" w:hAnsi="Garamond" w:cs="Arial"/>
          <w:color w:val="000000" w:themeColor="text1"/>
          <w:sz w:val="20"/>
          <w:szCs w:val="20"/>
        </w:rPr>
        <w:t>As the receiver receives commands from the transmission line through the relay</w:t>
      </w:r>
      <w:r w:rsidR="00F357E7">
        <w:rPr>
          <w:rFonts w:ascii="Garamond" w:hAnsi="Garamond" w:cs="Arial"/>
          <w:color w:val="000000" w:themeColor="text1"/>
          <w:sz w:val="20"/>
          <w:szCs w:val="20"/>
        </w:rPr>
        <w:t>, the PWM operated double pole and the will throw relay will remain normally open preventing a closed-circuit across the input of the solid-state relay that is used to</w:t>
      </w:r>
      <w:r w:rsidR="00F110DE">
        <w:rPr>
          <w:rFonts w:ascii="Garamond" w:hAnsi="Garamond" w:cs="Arial"/>
          <w:color w:val="000000" w:themeColor="text1"/>
          <w:sz w:val="20"/>
          <w:szCs w:val="20"/>
        </w:rPr>
        <w:t xml:space="preserve"> open and close a path for current to the high-power motor controllers.</w:t>
      </w:r>
      <w:r w:rsidR="00281BEB">
        <w:rPr>
          <w:rFonts w:ascii="Garamond" w:hAnsi="Garamond" w:cs="Arial"/>
          <w:color w:val="000000" w:themeColor="text1"/>
          <w:sz w:val="20"/>
          <w:szCs w:val="20"/>
        </w:rPr>
        <w:t xml:space="preserve"> Once radio</w:t>
      </w:r>
      <w:r w:rsidR="00F733B0">
        <w:rPr>
          <w:rFonts w:ascii="Garamond" w:hAnsi="Garamond" w:cs="Arial"/>
          <w:color w:val="000000" w:themeColor="text1"/>
          <w:sz w:val="20"/>
          <w:szCs w:val="20"/>
        </w:rPr>
        <w:t xml:space="preserve"> </w:t>
      </w:r>
      <w:r w:rsidR="00281BEB">
        <w:rPr>
          <w:rFonts w:ascii="Garamond" w:hAnsi="Garamond" w:cs="Arial"/>
          <w:color w:val="000000" w:themeColor="text1"/>
          <w:sz w:val="20"/>
          <w:szCs w:val="20"/>
        </w:rPr>
        <w:t xml:space="preserve">communication is </w:t>
      </w:r>
      <w:r w:rsidR="00F733B0">
        <w:rPr>
          <w:rFonts w:ascii="Garamond" w:hAnsi="Garamond" w:cs="Arial"/>
          <w:color w:val="000000" w:themeColor="text1"/>
          <w:sz w:val="20"/>
          <w:szCs w:val="20"/>
        </w:rPr>
        <w:t>established</w:t>
      </w:r>
      <w:r w:rsidR="00281BEB">
        <w:rPr>
          <w:rFonts w:ascii="Garamond" w:hAnsi="Garamond" w:cs="Arial"/>
          <w:color w:val="000000" w:themeColor="text1"/>
          <w:sz w:val="20"/>
          <w:szCs w:val="20"/>
        </w:rPr>
        <w:t xml:space="preserve"> and the designated channel for each stop operation is disengaged, the PWM controlled relay</w:t>
      </w:r>
      <w:r w:rsidR="00C82123">
        <w:rPr>
          <w:rFonts w:ascii="Garamond" w:hAnsi="Garamond" w:cs="Arial"/>
          <w:color w:val="000000" w:themeColor="text1"/>
          <w:sz w:val="20"/>
          <w:szCs w:val="20"/>
        </w:rPr>
        <w:t xml:space="preserve"> will change to the closed state, thereby simultaneously enabling the green LED status indicator. This means that the robots motor controllers are under power</w:t>
      </w:r>
      <w:r w:rsidR="00063905">
        <w:rPr>
          <w:rFonts w:ascii="Garamond" w:hAnsi="Garamond" w:cs="Arial"/>
          <w:color w:val="000000" w:themeColor="text1"/>
          <w:sz w:val="20"/>
          <w:szCs w:val="20"/>
        </w:rPr>
        <w:t xml:space="preserve"> and </w:t>
      </w:r>
      <w:r w:rsidR="00C82123">
        <w:rPr>
          <w:rFonts w:ascii="Garamond" w:hAnsi="Garamond" w:cs="Arial"/>
          <w:color w:val="000000" w:themeColor="text1"/>
          <w:sz w:val="20"/>
          <w:szCs w:val="20"/>
        </w:rPr>
        <w:t xml:space="preserve">operational using the </w:t>
      </w:r>
      <w:r w:rsidR="00C82123">
        <w:rPr>
          <w:rFonts w:ascii="Garamond" w:hAnsi="Garamond" w:cs="Arial"/>
          <w:color w:val="000000" w:themeColor="text1"/>
          <w:sz w:val="20"/>
          <w:szCs w:val="20"/>
        </w:rPr>
        <w:lastRenderedPageBreak/>
        <w:t>manual override</w:t>
      </w:r>
      <w:r w:rsidR="00063905">
        <w:rPr>
          <w:rFonts w:ascii="Garamond" w:hAnsi="Garamond" w:cs="Arial"/>
          <w:color w:val="000000" w:themeColor="text1"/>
          <w:sz w:val="20"/>
          <w:szCs w:val="20"/>
        </w:rPr>
        <w:t xml:space="preserve"> of RC transmitter. This manual override</w:t>
      </w:r>
      <w:r w:rsidR="002A2E28">
        <w:rPr>
          <w:rFonts w:ascii="Garamond" w:hAnsi="Garamond" w:cs="Arial"/>
          <w:color w:val="000000" w:themeColor="text1"/>
          <w:sz w:val="20"/>
          <w:szCs w:val="20"/>
        </w:rPr>
        <w:t xml:space="preserve"> is helpful </w:t>
      </w:r>
      <w:r w:rsidR="00F733B0">
        <w:rPr>
          <w:rFonts w:ascii="Garamond" w:hAnsi="Garamond" w:cs="Arial"/>
          <w:color w:val="000000" w:themeColor="text1"/>
          <w:sz w:val="20"/>
          <w:szCs w:val="20"/>
        </w:rPr>
        <w:t>when low-</w:t>
      </w:r>
      <w:r w:rsidR="002A2E28">
        <w:rPr>
          <w:rFonts w:ascii="Garamond" w:hAnsi="Garamond" w:cs="Arial"/>
          <w:color w:val="000000" w:themeColor="text1"/>
          <w:sz w:val="20"/>
          <w:szCs w:val="20"/>
        </w:rPr>
        <w:t>level control over the drivetrain would be convenient</w:t>
      </w:r>
      <w:r w:rsidR="00641D37">
        <w:rPr>
          <w:rFonts w:ascii="Garamond" w:hAnsi="Garamond" w:cs="Arial"/>
          <w:color w:val="000000" w:themeColor="text1"/>
          <w:sz w:val="20"/>
          <w:szCs w:val="20"/>
        </w:rPr>
        <w:t>. Such is the case</w:t>
      </w:r>
      <w:r w:rsidR="002A2E28">
        <w:rPr>
          <w:rFonts w:ascii="Garamond" w:hAnsi="Garamond" w:cs="Arial"/>
          <w:color w:val="000000" w:themeColor="text1"/>
          <w:sz w:val="20"/>
          <w:szCs w:val="20"/>
        </w:rPr>
        <w:t xml:space="preserve"> where</w:t>
      </w:r>
      <w:r w:rsidR="00293476">
        <w:rPr>
          <w:rFonts w:ascii="Garamond" w:hAnsi="Garamond" w:cs="Arial"/>
          <w:color w:val="000000" w:themeColor="text1"/>
          <w:sz w:val="20"/>
          <w:szCs w:val="20"/>
        </w:rPr>
        <w:t xml:space="preserve"> a </w:t>
      </w:r>
      <w:r w:rsidR="00641D37">
        <w:rPr>
          <w:rFonts w:ascii="Garamond" w:hAnsi="Garamond" w:cs="Arial"/>
          <w:color w:val="000000" w:themeColor="text1"/>
          <w:sz w:val="20"/>
          <w:szCs w:val="20"/>
        </w:rPr>
        <w:t xml:space="preserve">potential </w:t>
      </w:r>
      <w:r w:rsidR="00293476">
        <w:rPr>
          <w:rFonts w:ascii="Garamond" w:hAnsi="Garamond" w:cs="Arial"/>
          <w:color w:val="000000" w:themeColor="text1"/>
          <w:sz w:val="20"/>
          <w:szCs w:val="20"/>
        </w:rPr>
        <w:t xml:space="preserve">software malfunction during </w:t>
      </w:r>
      <w:r w:rsidR="00F733B0">
        <w:rPr>
          <w:rFonts w:ascii="Garamond" w:hAnsi="Garamond" w:cs="Arial"/>
          <w:color w:val="000000" w:themeColor="text1"/>
          <w:sz w:val="20"/>
          <w:szCs w:val="20"/>
        </w:rPr>
        <w:t>testing prevents</w:t>
      </w:r>
      <w:r w:rsidR="00293476">
        <w:rPr>
          <w:rFonts w:ascii="Garamond" w:hAnsi="Garamond" w:cs="Arial"/>
          <w:color w:val="000000" w:themeColor="text1"/>
          <w:sz w:val="20"/>
          <w:szCs w:val="20"/>
        </w:rPr>
        <w:t xml:space="preserve"> the vehicle from being operated through the software</w:t>
      </w:r>
      <w:r w:rsidR="00F733B0">
        <w:rPr>
          <w:rFonts w:ascii="Garamond" w:hAnsi="Garamond" w:cs="Arial"/>
          <w:color w:val="000000" w:themeColor="text1"/>
          <w:sz w:val="20"/>
          <w:szCs w:val="20"/>
        </w:rPr>
        <w:t>-</w:t>
      </w:r>
      <w:r w:rsidR="00293476">
        <w:rPr>
          <w:rFonts w:ascii="Garamond" w:hAnsi="Garamond" w:cs="Arial"/>
          <w:color w:val="000000" w:themeColor="text1"/>
          <w:sz w:val="20"/>
          <w:szCs w:val="20"/>
        </w:rPr>
        <w:t>user</w:t>
      </w:r>
      <w:r w:rsidR="00F733B0">
        <w:rPr>
          <w:rFonts w:ascii="Garamond" w:hAnsi="Garamond" w:cs="Arial"/>
          <w:color w:val="000000" w:themeColor="text1"/>
          <w:sz w:val="20"/>
          <w:szCs w:val="20"/>
        </w:rPr>
        <w:t>-</w:t>
      </w:r>
      <w:r w:rsidR="00293476">
        <w:rPr>
          <w:rFonts w:ascii="Garamond" w:hAnsi="Garamond" w:cs="Arial"/>
          <w:color w:val="000000" w:themeColor="text1"/>
          <w:sz w:val="20"/>
          <w:szCs w:val="20"/>
        </w:rPr>
        <w:t>interface</w:t>
      </w:r>
      <w:r w:rsidR="00641D37">
        <w:rPr>
          <w:rFonts w:ascii="Garamond" w:hAnsi="Garamond" w:cs="Arial"/>
          <w:color w:val="000000" w:themeColor="text1"/>
          <w:sz w:val="20"/>
          <w:szCs w:val="20"/>
        </w:rPr>
        <w:t>. Using the remote control override, the robot can still be driven</w:t>
      </w:r>
      <w:r w:rsidR="00BD0BAC">
        <w:rPr>
          <w:rFonts w:ascii="Garamond" w:hAnsi="Garamond" w:cs="Arial"/>
          <w:color w:val="000000" w:themeColor="text1"/>
          <w:sz w:val="20"/>
          <w:szCs w:val="20"/>
        </w:rPr>
        <w:t xml:space="preserve"> quickly </w:t>
      </w:r>
      <w:r w:rsidR="00641D37">
        <w:rPr>
          <w:rFonts w:ascii="Garamond" w:hAnsi="Garamond" w:cs="Arial"/>
          <w:color w:val="000000" w:themeColor="text1"/>
          <w:sz w:val="20"/>
          <w:szCs w:val="20"/>
        </w:rPr>
        <w:t>back to</w:t>
      </w:r>
      <w:r w:rsidR="00BD0BAC">
        <w:rPr>
          <w:rFonts w:ascii="Garamond" w:hAnsi="Garamond" w:cs="Arial"/>
          <w:color w:val="000000" w:themeColor="text1"/>
          <w:sz w:val="20"/>
          <w:szCs w:val="20"/>
        </w:rPr>
        <w:t xml:space="preserve"> the</w:t>
      </w:r>
      <w:r w:rsidR="00B45431">
        <w:rPr>
          <w:rFonts w:ascii="Garamond" w:hAnsi="Garamond" w:cs="Arial"/>
          <w:color w:val="000000" w:themeColor="text1"/>
          <w:sz w:val="20"/>
          <w:szCs w:val="20"/>
        </w:rPr>
        <w:t xml:space="preserve"> workshop where further software debugging can be conducted in a more convenient location.</w:t>
      </w:r>
      <w:r w:rsidR="00BD0BAC">
        <w:rPr>
          <w:rFonts w:ascii="Garamond" w:hAnsi="Garamond" w:cs="Arial"/>
          <w:color w:val="000000" w:themeColor="text1"/>
          <w:sz w:val="20"/>
          <w:szCs w:val="20"/>
        </w:rPr>
        <w:t xml:space="preserve"> Finally, using the GPIO on the motor controller, the computer can simultaneously enable</w:t>
      </w:r>
      <w:r w:rsidR="00FA0DDD">
        <w:rPr>
          <w:rFonts w:ascii="Garamond" w:hAnsi="Garamond" w:cs="Arial"/>
          <w:color w:val="000000" w:themeColor="text1"/>
          <w:sz w:val="20"/>
          <w:szCs w:val="20"/>
        </w:rPr>
        <w:t xml:space="preserve"> digital outputs of the controller while specifying motor velocity commands. Thus the </w:t>
      </w:r>
      <w:r w:rsidR="00241DBB">
        <w:rPr>
          <w:rFonts w:ascii="Garamond" w:hAnsi="Garamond" w:cs="Arial"/>
          <w:color w:val="000000" w:themeColor="text1"/>
          <w:sz w:val="20"/>
          <w:szCs w:val="20"/>
        </w:rPr>
        <w:t xml:space="preserve">flashing of </w:t>
      </w:r>
      <w:r w:rsidR="00FA0DDD">
        <w:rPr>
          <w:rFonts w:ascii="Garamond" w:hAnsi="Garamond" w:cs="Arial"/>
          <w:color w:val="000000" w:themeColor="text1"/>
          <w:sz w:val="20"/>
          <w:szCs w:val="20"/>
        </w:rPr>
        <w:t>blue LED status indicator is used as a method to determine whether</w:t>
      </w:r>
      <w:r w:rsidR="00C20CF4">
        <w:rPr>
          <w:rFonts w:ascii="Garamond" w:hAnsi="Garamond" w:cs="Arial"/>
          <w:color w:val="000000" w:themeColor="text1"/>
          <w:sz w:val="20"/>
          <w:szCs w:val="20"/>
        </w:rPr>
        <w:t xml:space="preserve"> the motor controllers are within the command of the onboard artificial intelligence.</w:t>
      </w:r>
    </w:p>
    <w:p w:rsidR="005E5C00" w:rsidRPr="00A95023" w:rsidRDefault="00A63A0A" w:rsidP="005E5C00">
      <w:pPr>
        <w:pStyle w:val="Heading2"/>
        <w:numPr>
          <w:ilvl w:val="1"/>
          <w:numId w:val="5"/>
        </w:numPr>
        <w:rPr>
          <w:rFonts w:ascii="Garamond" w:hAnsi="Garamond"/>
          <w:sz w:val="24"/>
          <w:szCs w:val="24"/>
        </w:rPr>
      </w:pPr>
      <w:r>
        <w:rPr>
          <w:rFonts w:ascii="Garamond" w:hAnsi="Garamond"/>
          <w:sz w:val="24"/>
          <w:szCs w:val="24"/>
        </w:rPr>
        <w:t>Redesigning the power distribution for increased safety, serviceability, and performance</w:t>
      </w:r>
    </w:p>
    <w:p w:rsidR="005E5C00" w:rsidRDefault="005B59CC" w:rsidP="005B59CC">
      <w:pPr>
        <w:spacing w:line="360" w:lineRule="auto"/>
        <w:ind w:firstLine="360"/>
        <w:jc w:val="both"/>
        <w:rPr>
          <w:rFonts w:ascii="Garamond" w:hAnsi="Garamond" w:cs="Arial"/>
          <w:color w:val="000000" w:themeColor="text1"/>
          <w:sz w:val="20"/>
          <w:szCs w:val="20"/>
        </w:rPr>
      </w:pPr>
      <w:r>
        <w:rPr>
          <w:rFonts w:ascii="Garamond" w:hAnsi="Garamond" w:cs="Arial"/>
          <w:color w:val="000000" w:themeColor="text1"/>
          <w:sz w:val="20"/>
          <w:szCs w:val="20"/>
        </w:rPr>
        <w:t>Galatea</w:t>
      </w:r>
      <w:r w:rsidR="005E5C00" w:rsidRPr="00070443">
        <w:rPr>
          <w:rFonts w:ascii="Garamond" w:hAnsi="Garamond" w:cs="Arial"/>
          <w:color w:val="000000" w:themeColor="text1"/>
          <w:sz w:val="20"/>
          <w:szCs w:val="20"/>
        </w:rPr>
        <w:t xml:space="preserve"> d</w:t>
      </w:r>
      <w:r>
        <w:rPr>
          <w:rFonts w:ascii="Garamond" w:hAnsi="Garamond" w:cs="Arial"/>
          <w:color w:val="000000" w:themeColor="text1"/>
          <w:sz w:val="20"/>
          <w:szCs w:val="20"/>
        </w:rPr>
        <w:t>raws</w:t>
      </w:r>
      <w:r w:rsidR="00515688">
        <w:rPr>
          <w:rFonts w:ascii="Garamond" w:hAnsi="Garamond" w:cs="Arial"/>
          <w:color w:val="000000" w:themeColor="text1"/>
          <w:sz w:val="20"/>
          <w:szCs w:val="20"/>
        </w:rPr>
        <w:t xml:space="preserve"> its power from two +12 V sealed lead acid batteries</w:t>
      </w:r>
      <w:r w:rsidR="00815E60" w:rsidRPr="00815E60">
        <w:rPr>
          <w:rFonts w:ascii="Garamond" w:hAnsi="Garamond" w:cs="Arial"/>
          <w:b/>
          <w:color w:val="FF0000"/>
          <w:sz w:val="20"/>
          <w:szCs w:val="20"/>
        </w:rPr>
        <w:t xml:space="preserve"> </w:t>
      </w:r>
      <w:r w:rsidR="005E5C00" w:rsidRPr="00070443">
        <w:rPr>
          <w:rFonts w:ascii="Garamond" w:hAnsi="Garamond" w:cs="Arial"/>
          <w:color w:val="000000" w:themeColor="text1"/>
          <w:sz w:val="20"/>
          <w:szCs w:val="20"/>
        </w:rPr>
        <w:t xml:space="preserve">connected in parallel. </w:t>
      </w:r>
      <w:r w:rsidR="00815E60">
        <w:rPr>
          <w:rFonts w:ascii="Garamond" w:hAnsi="Garamond" w:cs="Arial"/>
          <w:color w:val="000000" w:themeColor="text1"/>
          <w:sz w:val="20"/>
          <w:szCs w:val="20"/>
        </w:rPr>
        <w:t xml:space="preserve">The batteries are connected to a 180 A main breaker that distributes the power to all the electronics components, motors, and laptop.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63A0A" w:rsidTr="009E4661">
        <w:tc>
          <w:tcPr>
            <w:tcW w:w="9576" w:type="dxa"/>
          </w:tcPr>
          <w:p w:rsidR="00A63A0A" w:rsidRDefault="005B59CC" w:rsidP="00070443">
            <w:pPr>
              <w:spacing w:line="360" w:lineRule="auto"/>
              <w:jc w:val="center"/>
              <w:rPr>
                <w:rFonts w:ascii="Garamond" w:hAnsi="Garamond" w:cs="Arial"/>
                <w:color w:val="000000" w:themeColor="text1"/>
                <w:sz w:val="20"/>
                <w:szCs w:val="20"/>
              </w:rPr>
            </w:pPr>
            <w:r>
              <w:rPr>
                <w:noProof/>
              </w:rPr>
              <w:drawing>
                <wp:inline distT="0" distB="0" distL="0" distR="0" wp14:anchorId="633B6F76" wp14:editId="7A2FEE5C">
                  <wp:extent cx="5883965" cy="327704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95942" cy="3283712"/>
                          </a:xfrm>
                          <a:prstGeom prst="rect">
                            <a:avLst/>
                          </a:prstGeom>
                        </pic:spPr>
                      </pic:pic>
                    </a:graphicData>
                  </a:graphic>
                </wp:inline>
              </w:drawing>
            </w:r>
          </w:p>
        </w:tc>
      </w:tr>
      <w:tr w:rsidR="00070443" w:rsidTr="009E4661">
        <w:tc>
          <w:tcPr>
            <w:tcW w:w="9576" w:type="dxa"/>
          </w:tcPr>
          <w:p w:rsidR="00070443" w:rsidRPr="00DF5D9E" w:rsidRDefault="00A63A0A" w:rsidP="00DF5D9E">
            <w:pPr>
              <w:jc w:val="both"/>
              <w:rPr>
                <w:rFonts w:ascii="Garamond" w:hAnsi="Garamond" w:cs="Arial"/>
                <w:color w:val="000000" w:themeColor="text1"/>
                <w:sz w:val="18"/>
                <w:szCs w:val="18"/>
              </w:rPr>
            </w:pPr>
            <w:r w:rsidRPr="00DF5D9E">
              <w:rPr>
                <w:rFonts w:ascii="Garamond" w:hAnsi="Garamond" w:cs="Arial"/>
                <w:color w:val="000000" w:themeColor="text1"/>
                <w:sz w:val="18"/>
                <w:szCs w:val="18"/>
              </w:rPr>
              <w:t xml:space="preserve">Figure 6. </w:t>
            </w:r>
            <w:r w:rsidR="00B21603" w:rsidRPr="00DF5D9E">
              <w:rPr>
                <w:rFonts w:ascii="Garamond" w:hAnsi="Garamond" w:cs="Arial"/>
                <w:b/>
                <w:color w:val="000000" w:themeColor="text1"/>
                <w:sz w:val="18"/>
                <w:szCs w:val="18"/>
              </w:rPr>
              <w:t>Circuit diagram flowchart for Galatea.</w:t>
            </w:r>
            <w:r w:rsidR="000B1C2C" w:rsidRPr="00DF5D9E">
              <w:rPr>
                <w:rFonts w:ascii="Garamond" w:hAnsi="Garamond" w:cs="Arial"/>
                <w:b/>
                <w:color w:val="000000" w:themeColor="text1"/>
                <w:sz w:val="18"/>
                <w:szCs w:val="18"/>
              </w:rPr>
              <w:t xml:space="preserve"> </w:t>
            </w:r>
            <w:r w:rsidR="000B1C2C" w:rsidRPr="00DF5D9E">
              <w:rPr>
                <w:rFonts w:ascii="Garamond" w:hAnsi="Garamond" w:cs="Arial"/>
                <w:color w:val="000000" w:themeColor="text1"/>
                <w:sz w:val="18"/>
                <w:szCs w:val="18"/>
              </w:rPr>
              <w:t>The power distribution</w:t>
            </w:r>
            <w:r w:rsidR="00F23988" w:rsidRPr="00DF5D9E">
              <w:rPr>
                <w:rFonts w:ascii="Garamond" w:hAnsi="Garamond" w:cs="Arial"/>
                <w:color w:val="000000" w:themeColor="text1"/>
                <w:sz w:val="18"/>
                <w:szCs w:val="18"/>
              </w:rPr>
              <w:t xml:space="preserve"> to the Galatea is controlled by a main switch and main breaker that diverts power to the whole system.</w:t>
            </w:r>
          </w:p>
        </w:tc>
      </w:tr>
    </w:tbl>
    <w:p w:rsidR="00070443" w:rsidRPr="00A95023" w:rsidRDefault="00412D28" w:rsidP="00070443">
      <w:pPr>
        <w:pStyle w:val="Heading2"/>
        <w:numPr>
          <w:ilvl w:val="1"/>
          <w:numId w:val="5"/>
        </w:numPr>
        <w:rPr>
          <w:rFonts w:ascii="Garamond" w:hAnsi="Garamond"/>
          <w:sz w:val="24"/>
          <w:szCs w:val="24"/>
        </w:rPr>
      </w:pPr>
      <w:r>
        <w:rPr>
          <w:rFonts w:ascii="Garamond" w:hAnsi="Garamond"/>
          <w:sz w:val="24"/>
          <w:szCs w:val="24"/>
        </w:rPr>
        <w:t>Setting design requirements for the electronics</w:t>
      </w:r>
    </w:p>
    <w:p w:rsidR="00435A3D" w:rsidRPr="00070443" w:rsidRDefault="00070443" w:rsidP="00F733B0">
      <w:pPr>
        <w:spacing w:line="360" w:lineRule="auto"/>
        <w:ind w:firstLine="360"/>
        <w:jc w:val="both"/>
        <w:rPr>
          <w:rFonts w:ascii="Garamond" w:hAnsi="Garamond" w:cs="Arial"/>
          <w:color w:val="000000" w:themeColor="text1"/>
          <w:sz w:val="20"/>
          <w:szCs w:val="20"/>
        </w:rPr>
      </w:pPr>
      <w:r w:rsidRPr="00070443">
        <w:rPr>
          <w:rFonts w:ascii="Garamond" w:hAnsi="Garamond" w:cs="Arial"/>
          <w:color w:val="000000" w:themeColor="text1"/>
          <w:sz w:val="20"/>
          <w:szCs w:val="20"/>
        </w:rPr>
        <w:t>The t</w:t>
      </w:r>
      <w:r w:rsidR="005627E2">
        <w:rPr>
          <w:rFonts w:ascii="Garamond" w:hAnsi="Garamond" w:cs="Arial"/>
          <w:color w:val="000000" w:themeColor="text1"/>
          <w:sz w:val="20"/>
          <w:szCs w:val="20"/>
        </w:rPr>
        <w:t>eam performed several tests run</w:t>
      </w:r>
      <w:r w:rsidRPr="00070443">
        <w:rPr>
          <w:rFonts w:ascii="Garamond" w:hAnsi="Garamond" w:cs="Arial"/>
          <w:color w:val="000000" w:themeColor="text1"/>
          <w:sz w:val="20"/>
          <w:szCs w:val="20"/>
        </w:rPr>
        <w:t xml:space="preserve"> on the original design to observe the performance of the robot design. Critical areas of concern such as turning ability, turning speed, power consumption, average travel speed, responsiveness to the kill switch, overall performance of electrical components, and structural stability se</w:t>
      </w:r>
      <w:r w:rsidR="00816020">
        <w:rPr>
          <w:rFonts w:ascii="Garamond" w:hAnsi="Garamond" w:cs="Arial"/>
          <w:color w:val="000000" w:themeColor="text1"/>
          <w:sz w:val="20"/>
          <w:szCs w:val="20"/>
        </w:rPr>
        <w:t>rved as the basis for our tests</w:t>
      </w:r>
      <w:r w:rsidRPr="00070443">
        <w:rPr>
          <w:rFonts w:ascii="Garamond" w:hAnsi="Garamond" w:cs="Arial"/>
          <w:color w:val="000000" w:themeColor="text1"/>
          <w:sz w:val="20"/>
          <w:szCs w:val="20"/>
        </w:rPr>
        <w:t xml:space="preserve">. </w:t>
      </w:r>
    </w:p>
    <w:p w:rsidR="00070443" w:rsidRDefault="00412D28" w:rsidP="00412D28">
      <w:pPr>
        <w:pStyle w:val="Heading3"/>
        <w:spacing w:line="360" w:lineRule="auto"/>
      </w:pPr>
      <w:r>
        <w:lastRenderedPageBreak/>
        <w:t>Improving the motor controller performance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412D28" w:rsidTr="009E4661">
        <w:tc>
          <w:tcPr>
            <w:tcW w:w="4788" w:type="dxa"/>
          </w:tcPr>
          <w:p w:rsidR="00412D28" w:rsidRDefault="000B1C2C" w:rsidP="00412D28">
            <w:pPr>
              <w:spacing w:line="360" w:lineRule="auto"/>
              <w:jc w:val="center"/>
            </w:pPr>
            <w:r>
              <w:rPr>
                <w:noProof/>
              </w:rPr>
              <w:drawing>
                <wp:inline distT="0" distB="0" distL="0" distR="0" wp14:anchorId="1BDB4AC1" wp14:editId="46CF8303">
                  <wp:extent cx="2892069" cy="1520413"/>
                  <wp:effectExtent l="0" t="0" r="381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2204" cy="1520484"/>
                          </a:xfrm>
                          <a:prstGeom prst="rect">
                            <a:avLst/>
                          </a:prstGeom>
                          <a:noFill/>
                          <a:ln>
                            <a:noFill/>
                          </a:ln>
                        </pic:spPr>
                      </pic:pic>
                    </a:graphicData>
                  </a:graphic>
                </wp:inline>
              </w:drawing>
            </w:r>
          </w:p>
        </w:tc>
        <w:tc>
          <w:tcPr>
            <w:tcW w:w="4788" w:type="dxa"/>
          </w:tcPr>
          <w:p w:rsidR="00412D28" w:rsidRDefault="00412D28" w:rsidP="00412D28">
            <w:pPr>
              <w:spacing w:line="360" w:lineRule="auto"/>
              <w:jc w:val="center"/>
            </w:pPr>
            <w:r w:rsidRPr="00070443">
              <w:rPr>
                <w:rFonts w:ascii="Garamond" w:hAnsi="Garamond" w:cs="Arial"/>
                <w:noProof/>
                <w:color w:val="000000" w:themeColor="text1"/>
                <w:sz w:val="20"/>
                <w:szCs w:val="20"/>
              </w:rPr>
              <w:drawing>
                <wp:inline distT="0" distB="0" distL="0" distR="0" wp14:anchorId="21E1ED13" wp14:editId="7350A35A">
                  <wp:extent cx="2881423" cy="2060676"/>
                  <wp:effectExtent l="0" t="0" r="0" b="0"/>
                  <wp:docPr id="97" name="Picture 97" descr="C:\Users\solorzaa\AppData\Local\Microsoft\Windows\Temporary Internet Files\Content.Outlook\28316QX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AppData\Local\Microsoft\Windows\Temporary Internet Files\Content.Outlook\28316QXF\Captur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7770" cy="2072367"/>
                          </a:xfrm>
                          <a:prstGeom prst="rect">
                            <a:avLst/>
                          </a:prstGeom>
                          <a:noFill/>
                          <a:ln>
                            <a:noFill/>
                          </a:ln>
                        </pic:spPr>
                      </pic:pic>
                    </a:graphicData>
                  </a:graphic>
                </wp:inline>
              </w:drawing>
            </w:r>
          </w:p>
        </w:tc>
      </w:tr>
      <w:tr w:rsidR="00412D28" w:rsidTr="009E4661">
        <w:tc>
          <w:tcPr>
            <w:tcW w:w="9576" w:type="dxa"/>
            <w:gridSpan w:val="2"/>
          </w:tcPr>
          <w:p w:rsidR="00412D28" w:rsidRPr="00DF5D9E" w:rsidRDefault="00F23988" w:rsidP="00DF5D9E">
            <w:pPr>
              <w:jc w:val="both"/>
              <w:rPr>
                <w:sz w:val="18"/>
                <w:szCs w:val="18"/>
              </w:rPr>
            </w:pPr>
            <w:r w:rsidRPr="00DF5D9E">
              <w:rPr>
                <w:rFonts w:ascii="Garamond" w:hAnsi="Garamond" w:cs="Arial"/>
                <w:color w:val="000000" w:themeColor="text1"/>
                <w:sz w:val="18"/>
                <w:szCs w:val="18"/>
              </w:rPr>
              <w:t xml:space="preserve">Figure 7. </w:t>
            </w:r>
            <w:r w:rsidRPr="00DF5D9E">
              <w:rPr>
                <w:rFonts w:ascii="Garamond" w:hAnsi="Garamond" w:cs="Arial"/>
                <w:b/>
                <w:color w:val="000000" w:themeColor="text1"/>
                <w:sz w:val="18"/>
                <w:szCs w:val="18"/>
              </w:rPr>
              <w:t xml:space="preserve">The dual channel 3-phase </w:t>
            </w:r>
            <w:proofErr w:type="spellStart"/>
            <w:r w:rsidRPr="00DF5D9E">
              <w:rPr>
                <w:rFonts w:ascii="Garamond" w:hAnsi="Garamond" w:cs="Arial"/>
                <w:b/>
                <w:color w:val="000000" w:themeColor="text1"/>
                <w:sz w:val="18"/>
                <w:szCs w:val="18"/>
              </w:rPr>
              <w:t>RoboteQ</w:t>
            </w:r>
            <w:proofErr w:type="spellEnd"/>
            <w:r w:rsidRPr="00DF5D9E">
              <w:rPr>
                <w:rFonts w:ascii="Garamond" w:hAnsi="Garamond" w:cs="Arial"/>
                <w:b/>
                <w:color w:val="000000" w:themeColor="text1"/>
                <w:sz w:val="18"/>
                <w:szCs w:val="18"/>
              </w:rPr>
              <w:t xml:space="preserve"> motor controller and the calibration UI used for tuning the controller output and response. </w:t>
            </w:r>
            <w:r w:rsidR="00412D28" w:rsidRPr="00DF5D9E">
              <w:rPr>
                <w:rFonts w:ascii="Garamond" w:hAnsi="Garamond" w:cs="Arial"/>
                <w:color w:val="000000" w:themeColor="text1"/>
                <w:sz w:val="18"/>
                <w:szCs w:val="18"/>
              </w:rPr>
              <w:t>Motor controller tests showing wheels changing direction due to the direction of current flow.</w:t>
            </w:r>
          </w:p>
        </w:tc>
      </w:tr>
    </w:tbl>
    <w:p w:rsidR="00412D28" w:rsidRPr="00412D28" w:rsidRDefault="00412D28" w:rsidP="00412D28"/>
    <w:p w:rsidR="00412D28" w:rsidRPr="00412D28" w:rsidRDefault="00412D28" w:rsidP="00412D28">
      <w:pPr>
        <w:spacing w:after="0" w:line="360" w:lineRule="auto"/>
        <w:ind w:firstLine="720"/>
        <w:jc w:val="both"/>
        <w:rPr>
          <w:rFonts w:ascii="Garamond" w:hAnsi="Garamond" w:cs="Times New Roman"/>
          <w:sz w:val="20"/>
          <w:szCs w:val="20"/>
        </w:rPr>
      </w:pPr>
      <w:r w:rsidRPr="00412D28">
        <w:rPr>
          <w:rFonts w:ascii="Garamond" w:hAnsi="Garamond" w:cs="Times New Roman"/>
          <w:sz w:val="20"/>
          <w:szCs w:val="20"/>
        </w:rPr>
        <w:t xml:space="preserve">This year the team upgraded the motor controller from the </w:t>
      </w:r>
      <w:proofErr w:type="spellStart"/>
      <w:r w:rsidRPr="00412D28">
        <w:rPr>
          <w:rFonts w:ascii="Garamond" w:hAnsi="Garamond" w:cs="Times New Roman"/>
          <w:sz w:val="20"/>
          <w:szCs w:val="20"/>
        </w:rPr>
        <w:t>RoboteQ</w:t>
      </w:r>
      <w:proofErr w:type="spellEnd"/>
      <w:r w:rsidRPr="00412D28">
        <w:rPr>
          <w:rFonts w:ascii="Garamond" w:hAnsi="Garamond" w:cs="Times New Roman"/>
          <w:sz w:val="20"/>
          <w:szCs w:val="20"/>
        </w:rPr>
        <w:t xml:space="preserve"> Motor Controller MDC 2250 to the </w:t>
      </w:r>
      <w:proofErr w:type="spellStart"/>
      <w:r w:rsidRPr="00412D28">
        <w:rPr>
          <w:rFonts w:ascii="Garamond" w:hAnsi="Garamond" w:cs="Times New Roman"/>
          <w:sz w:val="20"/>
          <w:szCs w:val="20"/>
        </w:rPr>
        <w:t>RoboteQ</w:t>
      </w:r>
      <w:proofErr w:type="spellEnd"/>
      <w:r w:rsidRPr="00412D28">
        <w:rPr>
          <w:rFonts w:ascii="Garamond" w:hAnsi="Garamond" w:cs="Times New Roman"/>
          <w:sz w:val="20"/>
          <w:szCs w:val="20"/>
        </w:rPr>
        <w:t xml:space="preserve"> Motor Controller HBL 2350 to comply with the new brushless motors being used. This model was chosen because control of two motors was all that was needed. It also contains many advanced control options and allows for USB communication via RS232 to a computer meaning that a RS232 to USB adapter is not required making more reliable and simpler interface.  For power efficiency, the motors also allow for regenerative braking which help to return power to the batteries as the motors slow by use of the Hall Effect.</w:t>
      </w:r>
    </w:p>
    <w:p w:rsidR="00070443" w:rsidRPr="00070443" w:rsidRDefault="00412D28" w:rsidP="00412D28">
      <w:pPr>
        <w:spacing w:after="0" w:line="360" w:lineRule="auto"/>
        <w:ind w:firstLine="720"/>
        <w:jc w:val="both"/>
        <w:rPr>
          <w:rFonts w:ascii="Garamond" w:hAnsi="Garamond" w:cs="Arial"/>
          <w:color w:val="000000" w:themeColor="text1"/>
          <w:sz w:val="20"/>
          <w:szCs w:val="20"/>
        </w:rPr>
      </w:pPr>
      <w:r w:rsidRPr="00412D28">
        <w:rPr>
          <w:rFonts w:ascii="Garamond" w:hAnsi="Garamond" w:cs="Times New Roman"/>
          <w:sz w:val="20"/>
          <w:szCs w:val="20"/>
        </w:rPr>
        <w:t>The motor control also allows for interfacing with a RC controller using pulse-width modulation (PWM). The motor control has been configured in such a way that when the RC controller is connected to the motor control it overrides the USB command line and stops the robot. The wireless emergency stop is integrated into the RC controller with a switch on the controller used to override the motor controller to stop.</w:t>
      </w:r>
    </w:p>
    <w:p w:rsidR="00070443" w:rsidRPr="00070443" w:rsidRDefault="00412D28" w:rsidP="00412D28">
      <w:pPr>
        <w:pStyle w:val="Heading3"/>
        <w:spacing w:line="360" w:lineRule="auto"/>
      </w:pPr>
      <w:r>
        <w:t>Improving the vision and object detection c</w:t>
      </w:r>
      <w:r w:rsidR="00070443" w:rsidRPr="00070443">
        <w:t>apabilities</w:t>
      </w:r>
    </w:p>
    <w:p w:rsidR="00070443" w:rsidRPr="00070443" w:rsidRDefault="00CD42E2" w:rsidP="00F23988">
      <w:pPr>
        <w:spacing w:line="360" w:lineRule="auto"/>
        <w:ind w:firstLine="720"/>
        <w:jc w:val="both"/>
        <w:rPr>
          <w:rFonts w:ascii="Garamond" w:hAnsi="Garamond" w:cs="Arial"/>
          <w:color w:val="000000" w:themeColor="text1"/>
          <w:sz w:val="20"/>
          <w:szCs w:val="20"/>
        </w:rPr>
      </w:pPr>
      <w:r>
        <w:rPr>
          <w:rFonts w:ascii="Garamond" w:hAnsi="Garamond" w:cs="Arial"/>
          <w:color w:val="000000" w:themeColor="text1"/>
          <w:sz w:val="20"/>
          <w:szCs w:val="20"/>
        </w:rPr>
        <w:t>Previous generation robots from the robotics team</w:t>
      </w:r>
      <w:r w:rsidR="00BD7714">
        <w:rPr>
          <w:rFonts w:ascii="Garamond" w:hAnsi="Garamond" w:cs="Arial"/>
          <w:color w:val="000000" w:themeColor="text1"/>
          <w:sz w:val="20"/>
          <w:szCs w:val="20"/>
        </w:rPr>
        <w:t xml:space="preserve"> extended an </w:t>
      </w:r>
      <w:r w:rsidR="00045A46">
        <w:rPr>
          <w:rFonts w:ascii="Garamond" w:hAnsi="Garamond" w:cs="Arial"/>
          <w:color w:val="000000" w:themeColor="text1"/>
          <w:sz w:val="20"/>
          <w:szCs w:val="20"/>
        </w:rPr>
        <w:t xml:space="preserve">image perception </w:t>
      </w:r>
      <w:r w:rsidR="00BD7714">
        <w:rPr>
          <w:rFonts w:ascii="Garamond" w:hAnsi="Garamond" w:cs="Arial"/>
          <w:color w:val="000000" w:themeColor="text1"/>
          <w:sz w:val="20"/>
          <w:szCs w:val="20"/>
        </w:rPr>
        <w:t xml:space="preserve">platform </w:t>
      </w:r>
      <w:r w:rsidR="00045A46">
        <w:rPr>
          <w:rFonts w:ascii="Garamond" w:hAnsi="Garamond" w:cs="Arial"/>
          <w:color w:val="000000" w:themeColor="text1"/>
          <w:sz w:val="20"/>
          <w:szCs w:val="20"/>
        </w:rPr>
        <w:t xml:space="preserve">based on a </w:t>
      </w:r>
      <w:r w:rsidR="00485D88">
        <w:rPr>
          <w:rFonts w:ascii="Garamond" w:hAnsi="Garamond" w:cs="Arial"/>
          <w:color w:val="000000" w:themeColor="text1"/>
          <w:sz w:val="20"/>
          <w:szCs w:val="20"/>
        </w:rPr>
        <w:t>singular camera</w:t>
      </w:r>
      <w:r w:rsidR="00045A46">
        <w:rPr>
          <w:rFonts w:ascii="Garamond" w:hAnsi="Garamond" w:cs="Arial"/>
          <w:color w:val="000000" w:themeColor="text1"/>
          <w:sz w:val="20"/>
          <w:szCs w:val="20"/>
        </w:rPr>
        <w:t xml:space="preserve"> approach. </w:t>
      </w:r>
      <w:r w:rsidR="00575732">
        <w:rPr>
          <w:rFonts w:ascii="Garamond" w:hAnsi="Garamond" w:cs="Arial"/>
          <w:color w:val="000000" w:themeColor="text1"/>
          <w:sz w:val="20"/>
          <w:szCs w:val="20"/>
        </w:rPr>
        <w:t>Many issues can arise</w:t>
      </w:r>
      <w:r w:rsidR="00BD7714">
        <w:rPr>
          <w:rFonts w:ascii="Garamond" w:hAnsi="Garamond" w:cs="Arial"/>
          <w:color w:val="000000" w:themeColor="text1"/>
          <w:sz w:val="20"/>
          <w:szCs w:val="20"/>
        </w:rPr>
        <w:t xml:space="preserve"> when using a</w:t>
      </w:r>
      <w:r w:rsidR="00575732">
        <w:rPr>
          <w:rFonts w:ascii="Garamond" w:hAnsi="Garamond" w:cs="Arial"/>
          <w:color w:val="000000" w:themeColor="text1"/>
          <w:sz w:val="20"/>
          <w:szCs w:val="20"/>
        </w:rPr>
        <w:t xml:space="preserve"> </w:t>
      </w:r>
      <w:r w:rsidR="00BD7714">
        <w:rPr>
          <w:rFonts w:ascii="Garamond" w:hAnsi="Garamond" w:cs="Arial"/>
          <w:color w:val="000000" w:themeColor="text1"/>
          <w:sz w:val="20"/>
          <w:szCs w:val="20"/>
        </w:rPr>
        <w:t>mono vision</w:t>
      </w:r>
      <w:r w:rsidR="00575732">
        <w:rPr>
          <w:rFonts w:ascii="Garamond" w:hAnsi="Garamond" w:cs="Arial"/>
          <w:color w:val="000000" w:themeColor="text1"/>
          <w:sz w:val="20"/>
          <w:szCs w:val="20"/>
        </w:rPr>
        <w:t xml:space="preserve"> approach such as a limited field of view. To compensate for this </w:t>
      </w:r>
      <w:r w:rsidR="00F23988">
        <w:rPr>
          <w:rFonts w:ascii="Garamond" w:hAnsi="Garamond" w:cs="Arial"/>
          <w:color w:val="000000" w:themeColor="text1"/>
          <w:sz w:val="20"/>
          <w:szCs w:val="20"/>
        </w:rPr>
        <w:t xml:space="preserve">drawback, stereoscopic vision was implemented to improve the field of view. </w:t>
      </w:r>
      <w:r w:rsidR="00F8369B">
        <w:rPr>
          <w:rFonts w:ascii="Garamond" w:hAnsi="Garamond" w:cs="Arial"/>
          <w:color w:val="000000" w:themeColor="text1"/>
          <w:sz w:val="20"/>
          <w:szCs w:val="20"/>
        </w:rPr>
        <w:t>Using two</w:t>
      </w:r>
      <w:r w:rsidR="00070443" w:rsidRPr="00070443">
        <w:rPr>
          <w:rFonts w:ascii="Garamond" w:hAnsi="Garamond" w:cs="Arial"/>
          <w:color w:val="000000" w:themeColor="text1"/>
          <w:sz w:val="20"/>
          <w:szCs w:val="20"/>
        </w:rPr>
        <w:t xml:space="preserve"> Logitech HD 1080p webcam that connects via USB</w:t>
      </w:r>
      <w:r w:rsidR="00F8369B">
        <w:rPr>
          <w:rFonts w:ascii="Garamond" w:hAnsi="Garamond" w:cs="Arial"/>
          <w:color w:val="000000" w:themeColor="text1"/>
          <w:sz w:val="20"/>
          <w:szCs w:val="20"/>
        </w:rPr>
        <w:t xml:space="preserve"> for a coplanar stereoscopic set up, the team </w:t>
      </w:r>
      <w:r w:rsidR="00F23988">
        <w:rPr>
          <w:rFonts w:ascii="Garamond" w:hAnsi="Garamond" w:cs="Arial"/>
          <w:color w:val="000000" w:themeColor="text1"/>
          <w:sz w:val="20"/>
          <w:szCs w:val="20"/>
        </w:rPr>
        <w:t xml:space="preserve">is </w:t>
      </w:r>
      <w:r w:rsidR="00305E0C">
        <w:rPr>
          <w:rFonts w:ascii="Garamond" w:hAnsi="Garamond" w:cs="Arial"/>
          <w:color w:val="000000" w:themeColor="text1"/>
          <w:sz w:val="20"/>
          <w:szCs w:val="20"/>
        </w:rPr>
        <w:t>practic</w:t>
      </w:r>
      <w:r w:rsidR="00F23988">
        <w:rPr>
          <w:rFonts w:ascii="Garamond" w:hAnsi="Garamond" w:cs="Arial"/>
          <w:color w:val="000000" w:themeColor="text1"/>
          <w:sz w:val="20"/>
          <w:szCs w:val="20"/>
        </w:rPr>
        <w:t>ing</w:t>
      </w:r>
      <w:r w:rsidR="00305E0C">
        <w:rPr>
          <w:rFonts w:ascii="Garamond" w:hAnsi="Garamond" w:cs="Arial"/>
          <w:color w:val="000000" w:themeColor="text1"/>
          <w:sz w:val="20"/>
          <w:szCs w:val="20"/>
        </w:rPr>
        <w:t xml:space="preserve"> and implement</w:t>
      </w:r>
      <w:r w:rsidR="00F23988">
        <w:rPr>
          <w:rFonts w:ascii="Garamond" w:hAnsi="Garamond" w:cs="Arial"/>
          <w:color w:val="000000" w:themeColor="text1"/>
          <w:sz w:val="20"/>
          <w:szCs w:val="20"/>
        </w:rPr>
        <w:t>ing</w:t>
      </w:r>
      <w:r w:rsidR="00305E0C">
        <w:rPr>
          <w:rFonts w:ascii="Garamond" w:hAnsi="Garamond" w:cs="Arial"/>
          <w:color w:val="000000" w:themeColor="text1"/>
          <w:sz w:val="20"/>
          <w:szCs w:val="20"/>
        </w:rPr>
        <w:t xml:space="preserve"> the use of stereoscopic perception to aid in obstacle avoidance and line detection. A precisely machined mounting set up for the cameras is in place</w:t>
      </w:r>
      <w:r w:rsidR="002201A1">
        <w:rPr>
          <w:rFonts w:ascii="Garamond" w:hAnsi="Garamond" w:cs="Arial"/>
          <w:color w:val="000000" w:themeColor="text1"/>
          <w:sz w:val="20"/>
          <w:szCs w:val="20"/>
        </w:rPr>
        <w:t xml:space="preserve"> to aid in the process of geometrical calibration as well as some flexibility when testing various configurations. </w:t>
      </w:r>
    </w:p>
    <w:p w:rsidR="00070443" w:rsidRPr="00070443" w:rsidRDefault="00070443" w:rsidP="00F23988">
      <w:pPr>
        <w:spacing w:line="360" w:lineRule="auto"/>
        <w:jc w:val="both"/>
        <w:rPr>
          <w:rFonts w:ascii="Garamond" w:hAnsi="Garamond" w:cs="Arial"/>
          <w:color w:val="000000" w:themeColor="text1"/>
          <w:sz w:val="20"/>
          <w:szCs w:val="20"/>
        </w:rPr>
      </w:pPr>
      <w:r w:rsidRPr="00070443">
        <w:rPr>
          <w:rFonts w:ascii="Garamond" w:hAnsi="Garamond" w:cs="Arial"/>
          <w:color w:val="000000" w:themeColor="text1"/>
          <w:sz w:val="20"/>
          <w:szCs w:val="20"/>
        </w:rPr>
        <w:t xml:space="preserve">Lastly, the team also swapped the 24-volt SICK LIDAR sensor with a 12-volt Hokuyo UTM30LX LIDAR sensor. Aside from decreasing the power consumption, the new LIDAR also increased the robot’s scan angle to </w:t>
      </w:r>
      <w:r w:rsidR="001F4D4D">
        <w:rPr>
          <w:rFonts w:ascii="Garamond" w:hAnsi="Garamond" w:cs="Arial"/>
          <w:color w:val="000000" w:themeColor="text1"/>
          <w:sz w:val="20"/>
          <w:szCs w:val="20"/>
        </w:rPr>
        <w:t>from 180</w:t>
      </w:r>
      <w:r w:rsidR="001F4D4D" w:rsidRPr="001F4D4D">
        <w:rPr>
          <w:rFonts w:ascii="Garamond" w:hAnsi="Garamond" w:cs="Arial"/>
          <w:color w:val="000000" w:themeColor="text1"/>
          <w:sz w:val="20"/>
          <w:szCs w:val="20"/>
          <w:vertAlign w:val="superscript"/>
        </w:rPr>
        <w:t>o</w:t>
      </w:r>
      <w:r w:rsidR="001F4D4D">
        <w:rPr>
          <w:rFonts w:ascii="Garamond" w:hAnsi="Garamond" w:cs="Arial"/>
          <w:color w:val="000000" w:themeColor="text1"/>
          <w:sz w:val="20"/>
          <w:szCs w:val="20"/>
        </w:rPr>
        <w:t xml:space="preserve"> to </w:t>
      </w:r>
      <w:r w:rsidRPr="00070443">
        <w:rPr>
          <w:rFonts w:ascii="Garamond" w:hAnsi="Garamond" w:cs="Arial"/>
          <w:color w:val="000000" w:themeColor="text1"/>
          <w:sz w:val="20"/>
          <w:szCs w:val="20"/>
        </w:rPr>
        <w:t>270</w:t>
      </w:r>
      <w:r w:rsidRPr="00070443">
        <w:rPr>
          <w:rFonts w:ascii="Garamond" w:hAnsi="Garamond" w:cs="Arial"/>
          <w:color w:val="000000" w:themeColor="text1"/>
          <w:sz w:val="20"/>
          <w:szCs w:val="20"/>
          <w:vertAlign w:val="superscript"/>
        </w:rPr>
        <w:t>o</w:t>
      </w:r>
      <w:r w:rsidRPr="00070443">
        <w:rPr>
          <w:rFonts w:ascii="Garamond" w:hAnsi="Garamond" w:cs="Arial"/>
          <w:color w:val="000000" w:themeColor="text1"/>
          <w:sz w:val="20"/>
          <w:szCs w:val="20"/>
        </w:rPr>
        <w:t xml:space="preserve"> with a 30 meter range. </w:t>
      </w:r>
      <w:r w:rsidR="00F23988">
        <w:rPr>
          <w:rFonts w:ascii="Garamond" w:hAnsi="Garamond" w:cs="Arial"/>
          <w:color w:val="000000" w:themeColor="text1"/>
          <w:sz w:val="20"/>
          <w:szCs w:val="20"/>
        </w:rPr>
        <w:t>The team</w:t>
      </w:r>
      <w:r w:rsidRPr="00070443">
        <w:rPr>
          <w:rFonts w:ascii="Garamond" w:hAnsi="Garamond" w:cs="Arial"/>
          <w:color w:val="000000" w:themeColor="text1"/>
          <w:sz w:val="20"/>
          <w:szCs w:val="20"/>
        </w:rPr>
        <w:t xml:space="preserve"> decided that more scan angle rather than range was crucial since it would allow the robot to detect obstacles that are 90</w:t>
      </w:r>
      <w:r w:rsidRPr="00070443">
        <w:rPr>
          <w:rFonts w:ascii="Garamond" w:hAnsi="Garamond" w:cs="Arial"/>
          <w:color w:val="000000" w:themeColor="text1"/>
          <w:sz w:val="20"/>
          <w:szCs w:val="20"/>
          <w:vertAlign w:val="superscript"/>
        </w:rPr>
        <w:t>o</w:t>
      </w:r>
      <w:r w:rsidR="001F4D4D">
        <w:rPr>
          <w:rFonts w:ascii="Garamond" w:hAnsi="Garamond" w:cs="Arial"/>
          <w:color w:val="000000" w:themeColor="text1"/>
          <w:sz w:val="20"/>
          <w:szCs w:val="20"/>
        </w:rPr>
        <w:t xml:space="preserve"> left or right and on the blind spots of the robot</w:t>
      </w:r>
      <w:r w:rsidRPr="00070443">
        <w:rPr>
          <w:rFonts w:ascii="Garamond" w:hAnsi="Garamond" w:cs="Arial"/>
          <w:color w:val="000000" w:themeColor="text1"/>
          <w:sz w:val="20"/>
          <w:szCs w:val="20"/>
        </w:rPr>
        <w:t>.</w:t>
      </w:r>
    </w:p>
    <w:p w:rsidR="000B1C2C" w:rsidRPr="000B1C2C" w:rsidRDefault="000B1C2C" w:rsidP="00F23988">
      <w:pPr>
        <w:pStyle w:val="Heading3"/>
        <w:spacing w:line="360" w:lineRule="auto"/>
      </w:pPr>
      <w:r>
        <w:lastRenderedPageBreak/>
        <w:t>Sensors to improve localization and communication</w:t>
      </w:r>
    </w:p>
    <w:p w:rsidR="000B1C2C" w:rsidRPr="000B1C2C" w:rsidRDefault="000B1C2C" w:rsidP="00F23988">
      <w:pPr>
        <w:spacing w:after="0" w:line="360" w:lineRule="auto"/>
        <w:ind w:firstLine="720"/>
        <w:jc w:val="both"/>
        <w:rPr>
          <w:rFonts w:ascii="Garamond" w:hAnsi="Garamond" w:cs="Times New Roman"/>
          <w:sz w:val="20"/>
          <w:szCs w:val="20"/>
        </w:rPr>
      </w:pPr>
      <w:r w:rsidRPr="000B1C2C">
        <w:rPr>
          <w:rFonts w:ascii="Garamond" w:hAnsi="Garamond" w:cs="Times New Roman"/>
          <w:sz w:val="20"/>
          <w:szCs w:val="20"/>
        </w:rPr>
        <w:t xml:space="preserve">Due to issues with interfacing with the previous year’s IMU the team decided to replace the IMU with a Yost Engineering 3-Space USB/RS232 IMU. This model allowed us to interface and power the device directly over a USB connection removing the potential failure point of a RS232 to USB converter. The sensor contains a magnetometer, gyroscope, and accelerometer which combine to provide accurate data about the orientation of the sensor. The accuracy of data is augmented by an internal </w:t>
      </w:r>
      <w:proofErr w:type="spellStart"/>
      <w:r w:rsidRPr="000B1C2C">
        <w:rPr>
          <w:rFonts w:ascii="Garamond" w:hAnsi="Garamond" w:cs="Times New Roman"/>
          <w:sz w:val="20"/>
          <w:szCs w:val="20"/>
        </w:rPr>
        <w:t>Kalman</w:t>
      </w:r>
      <w:proofErr w:type="spellEnd"/>
      <w:r w:rsidRPr="000B1C2C">
        <w:rPr>
          <w:rFonts w:ascii="Garamond" w:hAnsi="Garamond" w:cs="Times New Roman"/>
          <w:sz w:val="20"/>
          <w:szCs w:val="20"/>
        </w:rPr>
        <w:t xml:space="preserve"> filters which reduce noise and magnetic interference. This data is returned to the path planning program to provide heading information. An additional feature of this sensor is a RGB light as a status indicator and a user feedback indicator.</w:t>
      </w:r>
    </w:p>
    <w:p w:rsidR="00070443" w:rsidRPr="00070443" w:rsidRDefault="00070443" w:rsidP="00F23988">
      <w:pPr>
        <w:spacing w:line="360" w:lineRule="auto"/>
        <w:ind w:firstLine="720"/>
        <w:jc w:val="both"/>
        <w:rPr>
          <w:rFonts w:ascii="Garamond" w:hAnsi="Garamond" w:cs="Arial"/>
          <w:color w:val="000000" w:themeColor="text1"/>
          <w:sz w:val="20"/>
          <w:szCs w:val="20"/>
        </w:rPr>
      </w:pPr>
      <w:r w:rsidRPr="00070443">
        <w:rPr>
          <w:rFonts w:ascii="Garamond" w:hAnsi="Garamond" w:cs="Arial"/>
          <w:color w:val="000000" w:themeColor="text1"/>
          <w:sz w:val="20"/>
          <w:szCs w:val="20"/>
        </w:rPr>
        <w:t xml:space="preserve">In addition, the team also installed the NAVCOM SF-2050 GPS that allows us to acquire the robot’s position within a 10-cm radius as long as the robot is in an open-field and the WAAS feature is enabled. The WAAS feature allows the GPS to improve accuracy, integrity, and availability by measuring small variations due to the geometry of earth, the </w:t>
      </w:r>
      <w:proofErr w:type="spellStart"/>
      <w:r w:rsidRPr="00070443">
        <w:rPr>
          <w:rFonts w:ascii="Garamond" w:hAnsi="Garamond" w:cs="Arial"/>
          <w:color w:val="000000" w:themeColor="text1"/>
          <w:sz w:val="20"/>
          <w:szCs w:val="20"/>
        </w:rPr>
        <w:t>ionospheric</w:t>
      </w:r>
      <w:proofErr w:type="spellEnd"/>
      <w:r w:rsidRPr="00070443">
        <w:rPr>
          <w:rFonts w:ascii="Garamond" w:hAnsi="Garamond" w:cs="Arial"/>
          <w:color w:val="000000" w:themeColor="text1"/>
          <w:sz w:val="20"/>
          <w:szCs w:val="20"/>
        </w:rPr>
        <w:t xml:space="preserve"> conditions, and electromagnetic disturbances. </w:t>
      </w:r>
    </w:p>
    <w:p w:rsidR="00D0227A" w:rsidRPr="00D0227A" w:rsidRDefault="00D0227A" w:rsidP="00D0227A">
      <w:pPr>
        <w:pStyle w:val="Heading1"/>
        <w:numPr>
          <w:ilvl w:val="0"/>
          <w:numId w:val="5"/>
        </w:numPr>
      </w:pPr>
      <w:r>
        <w:t>Software Systems Report</w:t>
      </w:r>
    </w:p>
    <w:p w:rsidR="00576A11" w:rsidRDefault="001E7F91" w:rsidP="001E7F91">
      <w:pPr>
        <w:spacing w:line="360" w:lineRule="auto"/>
        <w:ind w:firstLine="360"/>
        <w:jc w:val="both"/>
        <w:rPr>
          <w:rFonts w:ascii="Garamond" w:hAnsi="Garamond" w:cs="Arial"/>
          <w:sz w:val="20"/>
          <w:szCs w:val="20"/>
        </w:rPr>
      </w:pPr>
      <w:r w:rsidRPr="00D0227A">
        <w:rPr>
          <w:rFonts w:ascii="Garamond" w:hAnsi="Garamond"/>
          <w:noProof/>
        </w:rPr>
        <w:drawing>
          <wp:anchor distT="0" distB="0" distL="114300" distR="114300" simplePos="0" relativeHeight="251661312" behindDoc="0" locked="0" layoutInCell="1" allowOverlap="1" wp14:anchorId="0DFE99F0" wp14:editId="7B644AE6">
            <wp:simplePos x="0" y="0"/>
            <wp:positionH relativeFrom="column">
              <wp:posOffset>-360680</wp:posOffset>
            </wp:positionH>
            <wp:positionV relativeFrom="paragraph">
              <wp:posOffset>112395</wp:posOffset>
            </wp:positionV>
            <wp:extent cx="1314450" cy="1460500"/>
            <wp:effectExtent l="0" t="0" r="0" b="6350"/>
            <wp:wrapSquare wrapText="bothSides"/>
            <wp:docPr id="10" name="Picture 10" descr="http://www.ni.com/images/coreblock/large/lvlogo_ve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ni.com/images/coreblock/large/lvlogo_vert.gif"/>
                    <pic:cNvPicPr>
                      <a:picLocks noChangeAspect="1" noChangeArrowheads="1"/>
                    </pic:cNvPicPr>
                  </pic:nvPicPr>
                  <pic:blipFill rotWithShape="1">
                    <a:blip r:embed="rId26">
                      <a:extLst>
                        <a:ext uri="{28A0092B-C50C-407E-A947-70E740481C1C}">
                          <a14:useLocalDpi xmlns:a14="http://schemas.microsoft.com/office/drawing/2010/main" val="0"/>
                        </a:ext>
                      </a:extLst>
                    </a:blip>
                    <a:srcRect l="19814" t="2074" r="16099" b="2490"/>
                    <a:stretch/>
                  </pic:blipFill>
                  <pic:spPr bwMode="auto">
                    <a:xfrm>
                      <a:off x="0" y="0"/>
                      <a:ext cx="1314450" cy="146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5B0B89F5" wp14:editId="64B850BF">
            <wp:simplePos x="0" y="0"/>
            <wp:positionH relativeFrom="column">
              <wp:posOffset>4626610</wp:posOffset>
            </wp:positionH>
            <wp:positionV relativeFrom="paragraph">
              <wp:posOffset>36830</wp:posOffset>
            </wp:positionV>
            <wp:extent cx="1435100" cy="342900"/>
            <wp:effectExtent l="0" t="0" r="0" b="0"/>
            <wp:wrapSquare wrapText="bothSides"/>
            <wp:docPr id="12" name="Picture 12" descr="N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 Lo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35100"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27A" w:rsidRPr="00D0227A">
        <w:rPr>
          <w:rFonts w:ascii="Garamond" w:hAnsi="Garamond" w:cs="Arial"/>
          <w:sz w:val="20"/>
          <w:szCs w:val="20"/>
        </w:rPr>
        <w:t xml:space="preserve">Using National Instruments' </w:t>
      </w:r>
      <w:proofErr w:type="spellStart"/>
      <w:r w:rsidR="00D0227A" w:rsidRPr="00D0227A">
        <w:rPr>
          <w:rFonts w:ascii="Garamond" w:hAnsi="Garamond" w:cs="Arial"/>
          <w:sz w:val="20"/>
          <w:szCs w:val="20"/>
        </w:rPr>
        <w:t>LabVIEW</w:t>
      </w:r>
      <w:proofErr w:type="spellEnd"/>
      <w:r w:rsidR="00D0227A" w:rsidRPr="00D0227A">
        <w:rPr>
          <w:rFonts w:ascii="Garamond" w:hAnsi="Garamond" w:cs="Arial"/>
          <w:sz w:val="20"/>
          <w:szCs w:val="20"/>
        </w:rPr>
        <w:t xml:space="preserve"> programming environment, </w:t>
      </w:r>
      <w:r w:rsidR="00015A07">
        <w:rPr>
          <w:rFonts w:ascii="Garamond" w:hAnsi="Garamond" w:cs="Arial"/>
          <w:sz w:val="20"/>
          <w:szCs w:val="20"/>
        </w:rPr>
        <w:t>the</w:t>
      </w:r>
      <w:r w:rsidR="00D0227A" w:rsidRPr="00D0227A">
        <w:rPr>
          <w:rFonts w:ascii="Garamond" w:hAnsi="Garamond" w:cs="Arial"/>
          <w:sz w:val="20"/>
          <w:szCs w:val="20"/>
        </w:rPr>
        <w:t xml:space="preserve"> team developed a robotic platform implementing the basic principles of sense, think, and act. The general implementation of these principles involved performing every process of sense-think-act in parallel. Using this method </w:t>
      </w:r>
      <w:r w:rsidR="00480478">
        <w:rPr>
          <w:rFonts w:ascii="Garamond" w:hAnsi="Garamond" w:cs="Arial"/>
          <w:sz w:val="20"/>
          <w:szCs w:val="20"/>
        </w:rPr>
        <w:t>proved more</w:t>
      </w:r>
      <w:r w:rsidR="00D0227A" w:rsidRPr="00D0227A">
        <w:rPr>
          <w:rFonts w:ascii="Garamond" w:hAnsi="Garamond" w:cs="Arial"/>
          <w:sz w:val="20"/>
          <w:szCs w:val="20"/>
        </w:rPr>
        <w:t xml:space="preserve"> advantageous </w:t>
      </w:r>
      <w:r w:rsidR="00480478">
        <w:rPr>
          <w:rFonts w:ascii="Garamond" w:hAnsi="Garamond" w:cs="Arial"/>
          <w:sz w:val="20"/>
          <w:szCs w:val="20"/>
        </w:rPr>
        <w:t>since</w:t>
      </w:r>
      <w:r w:rsidR="00D0227A" w:rsidRPr="00D0227A">
        <w:rPr>
          <w:rFonts w:ascii="Garamond" w:hAnsi="Garamond" w:cs="Arial"/>
          <w:sz w:val="20"/>
          <w:szCs w:val="20"/>
        </w:rPr>
        <w:t xml:space="preserve"> many robotic applications involve small and mobile computational architecture, relatively lengthy computation times, slow sensor refresh rates, and mission-critic</w:t>
      </w:r>
      <w:r w:rsidR="00D0227A">
        <w:rPr>
          <w:rFonts w:ascii="Garamond" w:hAnsi="Garamond" w:cs="Arial"/>
          <w:sz w:val="20"/>
          <w:szCs w:val="20"/>
        </w:rPr>
        <w:t>al safety requirements. By observing the everyday behavior of living creatures</w:t>
      </w:r>
      <w:r w:rsidR="00D0227A" w:rsidRPr="00D0227A">
        <w:rPr>
          <w:rFonts w:ascii="Garamond" w:hAnsi="Garamond" w:cs="Arial"/>
          <w:sz w:val="20"/>
          <w:szCs w:val="20"/>
        </w:rPr>
        <w:t>, the characteristics of sense-think-act a</w:t>
      </w:r>
      <w:r w:rsidR="00591810">
        <w:rPr>
          <w:rFonts w:ascii="Garamond" w:hAnsi="Garamond" w:cs="Arial"/>
          <w:sz w:val="20"/>
          <w:szCs w:val="20"/>
        </w:rPr>
        <w:t xml:space="preserve">re performed in parallel instead of </w:t>
      </w:r>
      <w:r w:rsidR="00E84294">
        <w:rPr>
          <w:rFonts w:ascii="Garamond" w:hAnsi="Garamond" w:cs="Arial"/>
          <w:sz w:val="20"/>
          <w:szCs w:val="20"/>
        </w:rPr>
        <w:t>sequentially</w:t>
      </w:r>
      <w:r w:rsidR="00591810">
        <w:rPr>
          <w:rFonts w:ascii="Garamond" w:hAnsi="Garamond" w:cs="Arial"/>
          <w:sz w:val="20"/>
          <w:szCs w:val="20"/>
        </w:rPr>
        <w:t xml:space="preserve">. </w:t>
      </w:r>
    </w:p>
    <w:p w:rsidR="001356F4" w:rsidRPr="00D0227A" w:rsidRDefault="00015A07" w:rsidP="001E7F91">
      <w:pPr>
        <w:spacing w:line="360" w:lineRule="auto"/>
        <w:ind w:firstLine="360"/>
        <w:jc w:val="both"/>
        <w:rPr>
          <w:rFonts w:ascii="Garamond" w:hAnsi="Garamond" w:cs="Arial"/>
          <w:sz w:val="20"/>
          <w:szCs w:val="20"/>
        </w:rPr>
      </w:pPr>
      <w:r>
        <w:rPr>
          <w:rFonts w:ascii="Garamond" w:hAnsi="Garamond" w:cs="Arial"/>
          <w:sz w:val="20"/>
          <w:szCs w:val="20"/>
        </w:rPr>
        <w:t xml:space="preserve">The team </w:t>
      </w:r>
      <w:r w:rsidR="001356F4">
        <w:rPr>
          <w:rFonts w:ascii="Garamond" w:hAnsi="Garamond" w:cs="Arial"/>
          <w:sz w:val="20"/>
          <w:szCs w:val="20"/>
        </w:rPr>
        <w:t>reached a consensus that the overall software design must contain a top-level module that instantiates shared-variables between</w:t>
      </w:r>
      <w:r w:rsidR="00480478">
        <w:rPr>
          <w:rFonts w:ascii="Garamond" w:hAnsi="Garamond" w:cs="Arial"/>
          <w:sz w:val="20"/>
          <w:szCs w:val="20"/>
        </w:rPr>
        <w:t xml:space="preserve"> Virtual Instrument called VI’s</w:t>
      </w:r>
      <w:r w:rsidR="001356F4">
        <w:rPr>
          <w:rFonts w:ascii="Garamond" w:hAnsi="Garamond" w:cs="Arial"/>
          <w:sz w:val="20"/>
          <w:szCs w:val="20"/>
        </w:rPr>
        <w:t xml:space="preserve">, </w:t>
      </w:r>
      <w:r w:rsidR="009865F9">
        <w:rPr>
          <w:rFonts w:ascii="Garamond" w:hAnsi="Garamond" w:cs="Arial"/>
          <w:sz w:val="20"/>
          <w:szCs w:val="20"/>
        </w:rPr>
        <w:t xml:space="preserve">initializes all the sensors at once, reads and manipulates the data from the sensors, performs the necessary operator loops, and correctly closes all sensors when needed. </w:t>
      </w:r>
      <w:r w:rsidR="00E84294">
        <w:rPr>
          <w:rFonts w:ascii="Garamond" w:hAnsi="Garamond" w:cs="Arial"/>
          <w:sz w:val="20"/>
          <w:szCs w:val="20"/>
        </w:rPr>
        <w:t>This increased the system</w:t>
      </w:r>
      <w:r w:rsidR="00C216DE">
        <w:rPr>
          <w:rFonts w:ascii="Garamond" w:hAnsi="Garamond" w:cs="Arial"/>
          <w:sz w:val="20"/>
          <w:szCs w:val="20"/>
        </w:rPr>
        <w:t xml:space="preserve"> integration between all the electrical sensors and peripherals.</w:t>
      </w:r>
    </w:p>
    <w:p w:rsidR="00FC175F" w:rsidRPr="007A56F5" w:rsidRDefault="001356F4" w:rsidP="007A56F5">
      <w:pPr>
        <w:pStyle w:val="Heading2"/>
        <w:numPr>
          <w:ilvl w:val="1"/>
          <w:numId w:val="5"/>
        </w:numPr>
      </w:pPr>
      <w:r>
        <w:t>Top-lev</w:t>
      </w:r>
      <w:r w:rsidR="00C216DE">
        <w:t>el module to improve system integration</w:t>
      </w:r>
      <w:r>
        <w:t xml:space="preserve"> </w:t>
      </w:r>
      <w:r w:rsidR="00D0227A" w:rsidRPr="00F66A62">
        <w:t xml:space="preserve"> </w:t>
      </w:r>
    </w:p>
    <w:p w:rsidR="009865F9" w:rsidRPr="007A56F5" w:rsidRDefault="009865F9" w:rsidP="001E7F91">
      <w:pPr>
        <w:spacing w:line="360" w:lineRule="auto"/>
        <w:ind w:firstLine="360"/>
        <w:jc w:val="both"/>
        <w:rPr>
          <w:rFonts w:ascii="Garamond" w:hAnsi="Garamond" w:cs="Arial"/>
          <w:sz w:val="20"/>
          <w:szCs w:val="20"/>
        </w:rPr>
      </w:pPr>
      <w:r w:rsidRPr="007A56F5">
        <w:rPr>
          <w:rFonts w:ascii="Garamond" w:hAnsi="Garamond"/>
          <w:noProof/>
        </w:rPr>
        <mc:AlternateContent>
          <mc:Choice Requires="wps">
            <w:drawing>
              <wp:anchor distT="0" distB="0" distL="114300" distR="114300" simplePos="0" relativeHeight="251665408" behindDoc="0" locked="0" layoutInCell="1" allowOverlap="1" wp14:anchorId="79E8D62C" wp14:editId="746D457A">
                <wp:simplePos x="0" y="0"/>
                <wp:positionH relativeFrom="column">
                  <wp:posOffset>3124200</wp:posOffset>
                </wp:positionH>
                <wp:positionV relativeFrom="paragraph">
                  <wp:posOffset>4384675</wp:posOffset>
                </wp:positionV>
                <wp:extent cx="310007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3100070" cy="635"/>
                        </a:xfrm>
                        <a:prstGeom prst="rect">
                          <a:avLst/>
                        </a:prstGeom>
                        <a:solidFill>
                          <a:prstClr val="white"/>
                        </a:solidFill>
                        <a:ln>
                          <a:noFill/>
                        </a:ln>
                        <a:effectLst/>
                      </wps:spPr>
                      <wps:txbx>
                        <w:txbxContent>
                          <w:p w:rsidR="009865F9" w:rsidRPr="00F4366C" w:rsidRDefault="009865F9" w:rsidP="009865F9">
                            <w:pPr>
                              <w:pStyle w:val="Caption"/>
                              <w:rPr>
                                <w:rFonts w:ascii="Calibri" w:hAnsi="Calibri" w:cs="Calibri"/>
                                <w:noProof/>
                                <w:lang w:eastAsia="ja-JP"/>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246pt;margin-top:345.25pt;width:244.1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gkUMgIAAGsEAAAOAAAAZHJzL2Uyb0RvYy54bWysVE1v2zAMvQ/YfxB0X+y0aDcYcYosRYYB&#10;QVsgGXpWZDkWIIsapcTufv0o2U63bqdhF5kiKX68R3px17eGnRV6Dbbk81nOmbISKm2PJf+233z4&#10;xJkPwlbCgFUlf1Ge3y3fv1t0rlBX0ICpFDIKYn3RuZI3Ibgiy7xsVCv8DJyyZKwBWxHoisesQtFR&#10;9NZkV3l+m3WAlUOQynvS3g9Gvkzx61rJ8FjXXgVmSk61hXRiOg/xzJYLURxRuEbLsQzxD1W0QltK&#10;egl1L4JgJ9R/hGq1RPBQh5mENoO61lKlHqibef6mm10jnEq9EDjeXWDy/y+sfDg/IdNVyW84s6Il&#10;ivaqD+wz9OwmotM5X5DTzpFb6ElNLE96T8rYdF9jG7/UDiM74fxywTYGk6S8nud5/pFMkmy31yl2&#10;9vrUoQ9fFLQsCiVHIi7hKc5bH6gMcp1cYiYPRlcbbUy8RMPaIDsLIrlrdFCxQHrxm5ex0ddCfDWY&#10;B41KUzJmid0OXUUp9Id+hOAA1QshgDBMkHdyoyntVvjwJJBGhjqjNQiPdNQGupLDKHHWAP74mz76&#10;E5Nk5ayjESy5/34SqDgzXy1xHOd1EnASDpNgT+0aqOE5LZiTSaQHGMwk1gjtM23HKmYhk7CScpU8&#10;TOI6DItA2yXVapWcaCqdCFu7czKGnuDd988C3UhOIE4fYBpOUbzhaPBNLLnVKRDgicAI6IAicRMv&#10;NNGJpXH74sr8ek9er/+I5U8AAAD//wMAUEsDBBQABgAIAAAAIQB3GqnD4QAAAAsBAAAPAAAAZHJz&#10;L2Rvd25yZXYueG1sTI/BTsMwEETvSPyDtUhcELUJIWpCnKqq4ACXitALNzfexoF4HcVOG/4e0wsc&#10;Z2c0+6ZczbZnRxx950jC3UIAQ2qc7qiVsHt/vl0C80GRVr0jlPCNHlbV5UWpCu1O9IbHOrQslpAv&#10;lAQTwlBw7huDVvmFG5Cid3CjVSHKseV6VKdYbnueCJFxqzqKH4wacGOw+aonK2GbfmzNzXR4el2n&#10;9+PLbtpkn20t5fXVvH4EFnAOf2H4xY/oUEWmvZtIe9ZLSPMkbgkSslw8AIuJfCkSYPvzJQNelfz/&#10;huoHAAD//wMAUEsBAi0AFAAGAAgAAAAhALaDOJL+AAAA4QEAABMAAAAAAAAAAAAAAAAAAAAAAFtD&#10;b250ZW50X1R5cGVzXS54bWxQSwECLQAUAAYACAAAACEAOP0h/9YAAACUAQAACwAAAAAAAAAAAAAA&#10;AAAvAQAAX3JlbHMvLnJlbHNQSwECLQAUAAYACAAAACEAPFIJFDICAABrBAAADgAAAAAAAAAAAAAA&#10;AAAuAgAAZHJzL2Uyb0RvYy54bWxQSwECLQAUAAYACAAAACEAdxqpw+EAAAALAQAADwAAAAAAAAAA&#10;AAAAAACMBAAAZHJzL2Rvd25yZXYueG1sUEsFBgAAAAAEAAQA8wAAAJoFAAAAAA==&#10;" stroked="f">
                <v:textbox style="mso-fit-shape-to-text:t" inset="0,0,0,0">
                  <w:txbxContent>
                    <w:p w:rsidR="009865F9" w:rsidRPr="00F4366C" w:rsidRDefault="009865F9" w:rsidP="009865F9">
                      <w:pPr>
                        <w:pStyle w:val="Caption"/>
                        <w:rPr>
                          <w:rFonts w:ascii="Calibri" w:hAnsi="Calibri" w:cs="Calibri"/>
                          <w:noProof/>
                          <w:lang w:eastAsia="ja-JP"/>
                        </w:rPr>
                      </w:pPr>
                    </w:p>
                  </w:txbxContent>
                </v:textbox>
                <w10:wrap type="square"/>
              </v:shape>
            </w:pict>
          </mc:Fallback>
        </mc:AlternateContent>
      </w:r>
      <w:r w:rsidRPr="007A56F5">
        <w:rPr>
          <w:rFonts w:ascii="Garamond" w:hAnsi="Garamond" w:cs="Arial"/>
          <w:sz w:val="20"/>
          <w:szCs w:val="20"/>
        </w:rPr>
        <w:t xml:space="preserve">Using a top level module </w:t>
      </w:r>
      <w:r w:rsidR="00C216DE">
        <w:rPr>
          <w:rFonts w:ascii="Garamond" w:hAnsi="Garamond" w:cs="Arial"/>
          <w:sz w:val="20"/>
          <w:szCs w:val="20"/>
        </w:rPr>
        <w:t xml:space="preserve">to </w:t>
      </w:r>
      <w:r w:rsidRPr="007A56F5">
        <w:rPr>
          <w:rFonts w:ascii="Garamond" w:hAnsi="Garamond" w:cs="Arial"/>
          <w:sz w:val="20"/>
          <w:szCs w:val="20"/>
        </w:rPr>
        <w:t>encapsulate the subsequent sub</w:t>
      </w:r>
      <w:r w:rsidR="00C216DE">
        <w:rPr>
          <w:rFonts w:ascii="Garamond" w:hAnsi="Garamond" w:cs="Arial"/>
          <w:sz w:val="20"/>
          <w:szCs w:val="20"/>
        </w:rPr>
        <w:t>-processes, we are able to structure</w:t>
      </w:r>
      <w:r w:rsidRPr="007A56F5">
        <w:rPr>
          <w:rFonts w:ascii="Garamond" w:hAnsi="Garamond" w:cs="Arial"/>
          <w:sz w:val="20"/>
          <w:szCs w:val="20"/>
        </w:rPr>
        <w:t xml:space="preserve"> the startup initialization, continuous operation, and shutdown procedures. Upon startup, our code first initializes all the sensor acquisition loops, which include the GPS, LIDAR, IMU, and motor telemetry acquisition loops. Every sensor loop runs independently and continuously while acquiring and writing sensor data to share global variables</w:t>
      </w:r>
      <w:r w:rsidR="00C216DE">
        <w:rPr>
          <w:rFonts w:ascii="Garamond" w:hAnsi="Garamond" w:cs="Arial"/>
          <w:sz w:val="20"/>
          <w:szCs w:val="20"/>
        </w:rPr>
        <w:t xml:space="preserve"> to improve the system’s integration</w:t>
      </w:r>
      <w:r w:rsidRPr="007A56F5">
        <w:rPr>
          <w:rFonts w:ascii="Garamond" w:hAnsi="Garamond" w:cs="Arial"/>
          <w:sz w:val="20"/>
          <w:szCs w:val="20"/>
        </w:rPr>
        <w:t xml:space="preserve">. This allows for different acquisition rates that are dependent on each sensor type. For instance, the GPS updates once every second, while the LIDAR data updates at 500 Hz. This enables each sensor to operate at its maximum frequency, allowing the environmental sensor database </w:t>
      </w:r>
      <w:r w:rsidR="00E84294">
        <w:rPr>
          <w:rFonts w:ascii="Garamond" w:hAnsi="Garamond" w:cs="Arial"/>
          <w:sz w:val="20"/>
          <w:szCs w:val="20"/>
        </w:rPr>
        <w:t>to update</w:t>
      </w:r>
      <w:r w:rsidRPr="007A56F5">
        <w:rPr>
          <w:rFonts w:ascii="Garamond" w:hAnsi="Garamond" w:cs="Arial"/>
          <w:sz w:val="20"/>
          <w:szCs w:val="20"/>
        </w:rPr>
        <w:t xml:space="preserve"> as periodically possible. All sensor interfaces communicate with computer platform through virtual serial RS-232 ports emulated by USB adapters. These ports are opened and configured using </w:t>
      </w:r>
      <w:proofErr w:type="spellStart"/>
      <w:r w:rsidRPr="007A56F5">
        <w:rPr>
          <w:rFonts w:ascii="Garamond" w:hAnsi="Garamond" w:cs="Arial"/>
          <w:sz w:val="20"/>
          <w:szCs w:val="20"/>
        </w:rPr>
        <w:t>LabVIEW's</w:t>
      </w:r>
      <w:proofErr w:type="spellEnd"/>
      <w:r w:rsidRPr="007A56F5">
        <w:rPr>
          <w:rFonts w:ascii="Garamond" w:hAnsi="Garamond" w:cs="Arial"/>
          <w:sz w:val="20"/>
          <w:szCs w:val="20"/>
        </w:rPr>
        <w:t xml:space="preserve"> VISA tool. </w:t>
      </w:r>
    </w:p>
    <w:p w:rsidR="0091376F" w:rsidRDefault="0091376F" w:rsidP="0091376F">
      <w:pPr>
        <w:pStyle w:val="Heading2"/>
        <w:numPr>
          <w:ilvl w:val="1"/>
          <w:numId w:val="5"/>
        </w:numPr>
      </w:pPr>
      <w:r>
        <w:lastRenderedPageBreak/>
        <w:t>Describing the “sense” loop logic</w:t>
      </w:r>
    </w:p>
    <w:p w:rsidR="0091376F" w:rsidRPr="005576A0" w:rsidRDefault="00E84294" w:rsidP="001E7F91">
      <w:pPr>
        <w:spacing w:line="360" w:lineRule="auto"/>
        <w:ind w:firstLine="360"/>
        <w:jc w:val="both"/>
        <w:rPr>
          <w:rFonts w:ascii="Garamond" w:hAnsi="Garamond" w:cs="Arial"/>
          <w:sz w:val="20"/>
          <w:szCs w:val="20"/>
        </w:rPr>
      </w:pPr>
      <w:r>
        <w:rPr>
          <w:rFonts w:ascii="Garamond" w:hAnsi="Garamond" w:cs="Arial"/>
          <w:sz w:val="20"/>
          <w:szCs w:val="20"/>
        </w:rPr>
        <w:t xml:space="preserve">The LIDAR </w:t>
      </w:r>
      <w:r w:rsidR="0091376F" w:rsidRPr="0091376F">
        <w:rPr>
          <w:rFonts w:ascii="Garamond" w:hAnsi="Garamond" w:cs="Arial"/>
          <w:sz w:val="20"/>
          <w:szCs w:val="20"/>
        </w:rPr>
        <w:t>continuously broadcasts polar coordinates that contain the angle magnitude of object surfaces that intersect the LIDAR's plane of sight. The GPS sensor loop acquires a longitude and latitude along with additional information such as altitude and absolute time. Using a know</w:t>
      </w:r>
      <w:r w:rsidR="0091376F">
        <w:rPr>
          <w:rFonts w:ascii="Garamond" w:hAnsi="Garamond" w:cs="Arial"/>
          <w:sz w:val="20"/>
          <w:szCs w:val="20"/>
        </w:rPr>
        <w:t>n</w:t>
      </w:r>
      <w:r w:rsidR="0091376F" w:rsidRPr="0091376F">
        <w:rPr>
          <w:rFonts w:ascii="Garamond" w:hAnsi="Garamond" w:cs="Arial"/>
          <w:sz w:val="20"/>
          <w:szCs w:val="20"/>
        </w:rPr>
        <w:t xml:space="preserve"> location approximation</w:t>
      </w:r>
      <w:r w:rsidR="008A2D42">
        <w:rPr>
          <w:rFonts w:ascii="Garamond" w:hAnsi="Garamond" w:cs="Arial"/>
          <w:sz w:val="20"/>
          <w:szCs w:val="20"/>
        </w:rPr>
        <w:t>,</w:t>
      </w:r>
      <w:r w:rsidR="0091376F" w:rsidRPr="0091376F">
        <w:rPr>
          <w:rFonts w:ascii="Garamond" w:hAnsi="Garamond" w:cs="Arial"/>
          <w:sz w:val="20"/>
          <w:szCs w:val="20"/>
        </w:rPr>
        <w:t xml:space="preserve"> the startup time for the GPS</w:t>
      </w:r>
      <w:r w:rsidR="001E7F91">
        <w:rPr>
          <w:rFonts w:ascii="Garamond" w:hAnsi="Garamond" w:cs="Arial"/>
          <w:sz w:val="20"/>
          <w:szCs w:val="20"/>
        </w:rPr>
        <w:t xml:space="preserve"> can be improved</w:t>
      </w:r>
      <w:r w:rsidR="0091376F" w:rsidRPr="0091376F">
        <w:rPr>
          <w:rFonts w:ascii="Garamond" w:hAnsi="Garamond" w:cs="Arial"/>
          <w:sz w:val="20"/>
          <w:szCs w:val="20"/>
        </w:rPr>
        <w:t xml:space="preserve"> by setting a close estimate of the GPS's physical location. </w:t>
      </w:r>
      <w:r w:rsidR="001E7F91">
        <w:rPr>
          <w:rFonts w:ascii="Garamond" w:hAnsi="Garamond" w:cs="Arial"/>
          <w:sz w:val="20"/>
          <w:szCs w:val="20"/>
        </w:rPr>
        <w:t xml:space="preserve">Using </w:t>
      </w:r>
      <w:proofErr w:type="spellStart"/>
      <w:r w:rsidR="001E7F91">
        <w:rPr>
          <w:rFonts w:ascii="Garamond" w:hAnsi="Garamond" w:cs="Arial"/>
          <w:sz w:val="20"/>
          <w:szCs w:val="20"/>
        </w:rPr>
        <w:t>Kalman</w:t>
      </w:r>
      <w:proofErr w:type="spellEnd"/>
      <w:r w:rsidR="001E7F91">
        <w:rPr>
          <w:rFonts w:ascii="Garamond" w:hAnsi="Garamond" w:cs="Arial"/>
          <w:sz w:val="20"/>
          <w:szCs w:val="20"/>
        </w:rPr>
        <w:t xml:space="preserve"> filters, t</w:t>
      </w:r>
      <w:r w:rsidR="0091376F" w:rsidRPr="0091376F">
        <w:rPr>
          <w:rFonts w:ascii="Garamond" w:hAnsi="Garamond" w:cs="Arial"/>
          <w:sz w:val="20"/>
          <w:szCs w:val="20"/>
        </w:rPr>
        <w:t>he IMU report</w:t>
      </w:r>
      <w:r w:rsidR="001E7F91">
        <w:rPr>
          <w:rFonts w:ascii="Garamond" w:hAnsi="Garamond" w:cs="Arial"/>
          <w:sz w:val="20"/>
          <w:szCs w:val="20"/>
        </w:rPr>
        <w:t>s</w:t>
      </w:r>
      <w:r w:rsidR="0091376F" w:rsidRPr="0091376F">
        <w:rPr>
          <w:rFonts w:ascii="Garamond" w:hAnsi="Garamond" w:cs="Arial"/>
          <w:sz w:val="20"/>
          <w:szCs w:val="20"/>
        </w:rPr>
        <w:t xml:space="preserve"> </w:t>
      </w:r>
      <w:r w:rsidR="001E7F91">
        <w:rPr>
          <w:rFonts w:ascii="Garamond" w:hAnsi="Garamond" w:cs="Arial"/>
          <w:sz w:val="20"/>
          <w:szCs w:val="20"/>
        </w:rPr>
        <w:t xml:space="preserve">the robot’s orientation </w:t>
      </w:r>
      <w:r w:rsidR="001E7F91" w:rsidRPr="0091376F">
        <w:rPr>
          <w:rFonts w:ascii="Garamond" w:hAnsi="Garamond" w:cs="Arial"/>
          <w:sz w:val="20"/>
          <w:szCs w:val="20"/>
        </w:rPr>
        <w:t>in</w:t>
      </w:r>
      <w:r w:rsidR="0091376F" w:rsidRPr="0091376F">
        <w:rPr>
          <w:rFonts w:ascii="Garamond" w:hAnsi="Garamond" w:cs="Arial"/>
          <w:sz w:val="20"/>
          <w:szCs w:val="20"/>
        </w:rPr>
        <w:t xml:space="preserve"> space with respect to the Earth's </w:t>
      </w:r>
      <w:r w:rsidR="001E7F91">
        <w:rPr>
          <w:rFonts w:ascii="Garamond" w:hAnsi="Garamond" w:cs="Arial"/>
          <w:sz w:val="20"/>
          <w:szCs w:val="20"/>
        </w:rPr>
        <w:t xml:space="preserve">geometric </w:t>
      </w:r>
      <w:proofErr w:type="gramStart"/>
      <w:r w:rsidR="001E7F91">
        <w:rPr>
          <w:rFonts w:ascii="Garamond" w:hAnsi="Garamond" w:cs="Arial"/>
          <w:sz w:val="20"/>
          <w:szCs w:val="20"/>
        </w:rPr>
        <w:t>north pole</w:t>
      </w:r>
      <w:proofErr w:type="gramEnd"/>
      <w:r w:rsidR="0091376F" w:rsidRPr="0091376F">
        <w:rPr>
          <w:rFonts w:ascii="Garamond" w:hAnsi="Garamond" w:cs="Arial"/>
          <w:sz w:val="20"/>
          <w:szCs w:val="20"/>
        </w:rPr>
        <w:t xml:space="preserve">. </w:t>
      </w:r>
      <w:r w:rsidR="001E7F91">
        <w:rPr>
          <w:rFonts w:ascii="Garamond" w:hAnsi="Garamond" w:cs="Arial"/>
          <w:sz w:val="20"/>
          <w:szCs w:val="20"/>
        </w:rPr>
        <w:t>This is used as</w:t>
      </w:r>
      <w:r w:rsidR="0091376F" w:rsidRPr="0091376F">
        <w:rPr>
          <w:rFonts w:ascii="Garamond" w:hAnsi="Garamond" w:cs="Arial"/>
          <w:sz w:val="20"/>
          <w:szCs w:val="20"/>
        </w:rPr>
        <w:t xml:space="preserve"> a magnetic North</w:t>
      </w:r>
      <w:r w:rsidR="001E7F91">
        <w:rPr>
          <w:rFonts w:ascii="Garamond" w:hAnsi="Garamond" w:cs="Arial"/>
          <w:sz w:val="20"/>
          <w:szCs w:val="20"/>
        </w:rPr>
        <w:t xml:space="preserve"> reference</w:t>
      </w:r>
      <w:r w:rsidR="0091376F" w:rsidRPr="0091376F">
        <w:rPr>
          <w:rFonts w:ascii="Garamond" w:hAnsi="Garamond" w:cs="Arial"/>
          <w:sz w:val="20"/>
          <w:szCs w:val="20"/>
        </w:rPr>
        <w:t xml:space="preserve"> for </w:t>
      </w:r>
      <w:r w:rsidR="001E7F91">
        <w:rPr>
          <w:rFonts w:ascii="Garamond" w:hAnsi="Garamond" w:cs="Arial"/>
          <w:sz w:val="20"/>
          <w:szCs w:val="20"/>
        </w:rPr>
        <w:t>the</w:t>
      </w:r>
      <w:r w:rsidR="0091376F" w:rsidRPr="0091376F">
        <w:rPr>
          <w:rFonts w:ascii="Garamond" w:hAnsi="Garamond" w:cs="Arial"/>
          <w:sz w:val="20"/>
          <w:szCs w:val="20"/>
        </w:rPr>
        <w:t xml:space="preserve"> compass in order to guide our robot to a command heading.</w:t>
      </w:r>
    </w:p>
    <w:p w:rsidR="0091376F" w:rsidRDefault="0091376F" w:rsidP="001E7F91">
      <w:pPr>
        <w:spacing w:line="360" w:lineRule="auto"/>
        <w:ind w:firstLine="360"/>
        <w:jc w:val="both"/>
        <w:rPr>
          <w:rFonts w:ascii="Garamond" w:hAnsi="Garamond" w:cs="Arial"/>
          <w:sz w:val="20"/>
          <w:szCs w:val="20"/>
        </w:rPr>
      </w:pPr>
      <w:r w:rsidRPr="0091376F">
        <w:rPr>
          <w:rFonts w:ascii="Garamond" w:hAnsi="Garamond" w:cs="Arial"/>
          <w:sz w:val="20"/>
          <w:szCs w:val="20"/>
        </w:rPr>
        <w:t>Once the entire sense network is initialized, the top level module continues to start up the logic VI, or "think" portion of the code. This VI takes it the current sensor data along with the current set mode that defines the robot's behavior, which include a “</w:t>
      </w:r>
      <w:proofErr w:type="spellStart"/>
      <w:r w:rsidRPr="0091376F">
        <w:rPr>
          <w:rFonts w:ascii="Garamond" w:hAnsi="Garamond" w:cs="Arial"/>
          <w:sz w:val="20"/>
          <w:szCs w:val="20"/>
        </w:rPr>
        <w:t>tele</w:t>
      </w:r>
      <w:proofErr w:type="spellEnd"/>
      <w:r w:rsidRPr="0091376F">
        <w:rPr>
          <w:rFonts w:ascii="Garamond" w:hAnsi="Garamond" w:cs="Arial"/>
          <w:sz w:val="20"/>
          <w:szCs w:val="20"/>
        </w:rPr>
        <w:t>-op</w:t>
      </w:r>
      <w:r w:rsidR="00EB7767">
        <w:rPr>
          <w:rFonts w:ascii="Garamond" w:hAnsi="Garamond" w:cs="Arial"/>
          <w:sz w:val="20"/>
          <w:szCs w:val="20"/>
        </w:rPr>
        <w:t>erated</w:t>
      </w:r>
      <w:r w:rsidRPr="0091376F">
        <w:rPr>
          <w:rFonts w:ascii="Garamond" w:hAnsi="Garamond" w:cs="Arial"/>
          <w:sz w:val="20"/>
          <w:szCs w:val="20"/>
        </w:rPr>
        <w:t xml:space="preserve">” mode for remote operation and drive control with external </w:t>
      </w:r>
      <w:r w:rsidR="001E7F91">
        <w:rPr>
          <w:rFonts w:ascii="Garamond" w:hAnsi="Garamond" w:cs="Arial"/>
          <w:sz w:val="20"/>
          <w:szCs w:val="20"/>
        </w:rPr>
        <w:t>RC transmitter</w:t>
      </w:r>
      <w:r w:rsidRPr="0091376F">
        <w:rPr>
          <w:rFonts w:ascii="Garamond" w:hAnsi="Garamond" w:cs="Arial"/>
          <w:sz w:val="20"/>
          <w:szCs w:val="20"/>
        </w:rPr>
        <w:t xml:space="preserve"> or any other handheld remote and an autonomous mode for intelligent course navigatio</w:t>
      </w:r>
      <w:r w:rsidR="005576A0" w:rsidRPr="0091376F">
        <w:rPr>
          <w:rFonts w:ascii="Garamond" w:hAnsi="Garamond" w:cs="Arial"/>
          <w:sz w:val="20"/>
          <w:szCs w:val="20"/>
        </w:rPr>
        <w:t>n</w:t>
      </w:r>
      <w:r w:rsidRPr="0091376F">
        <w:rPr>
          <w:rFonts w:ascii="Garamond" w:hAnsi="Garamond" w:cs="Arial"/>
          <w:sz w:val="20"/>
          <w:szCs w:val="20"/>
        </w:rPr>
        <w:t xml:space="preserve">. </w:t>
      </w:r>
    </w:p>
    <w:tbl>
      <w:tblPr>
        <w:tblStyle w:val="TableGrid"/>
        <w:tblW w:w="0" w:type="auto"/>
        <w:tblLayout w:type="fixed"/>
        <w:tblLook w:val="04A0" w:firstRow="1" w:lastRow="0" w:firstColumn="1" w:lastColumn="0" w:noHBand="0" w:noVBand="1"/>
      </w:tblPr>
      <w:tblGrid>
        <w:gridCol w:w="9576"/>
      </w:tblGrid>
      <w:tr w:rsidR="00E84294" w:rsidTr="00DC5732">
        <w:tc>
          <w:tcPr>
            <w:tcW w:w="9576" w:type="dxa"/>
            <w:tcBorders>
              <w:top w:val="nil"/>
              <w:left w:val="nil"/>
              <w:bottom w:val="nil"/>
              <w:right w:val="nil"/>
            </w:tcBorders>
          </w:tcPr>
          <w:p w:rsidR="00E84294" w:rsidRDefault="00C673D7" w:rsidP="005576A0">
            <w:pPr>
              <w:spacing w:line="360" w:lineRule="auto"/>
              <w:jc w:val="center"/>
              <w:rPr>
                <w:rFonts w:ascii="Garamond" w:hAnsi="Garamond" w:cs="Arial"/>
                <w:sz w:val="20"/>
                <w:szCs w:val="20"/>
              </w:rPr>
            </w:pPr>
            <w:r w:rsidRPr="00C673D7">
              <w:rPr>
                <w:rFonts w:ascii="Garamond" w:hAnsi="Garamond" w:cs="Arial"/>
                <w:noProof/>
                <w:sz w:val="20"/>
                <w:szCs w:val="20"/>
              </w:rPr>
              <w:drawing>
                <wp:inline distT="0" distB="0" distL="0" distR="0" wp14:anchorId="00534D90" wp14:editId="16D32DD6">
                  <wp:extent cx="4803112" cy="1210826"/>
                  <wp:effectExtent l="0" t="0" r="17145" b="0"/>
                  <wp:docPr id="96"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tc>
      </w:tr>
      <w:tr w:rsidR="00EB7767" w:rsidTr="00DC5732">
        <w:tc>
          <w:tcPr>
            <w:tcW w:w="9576" w:type="dxa"/>
            <w:tcBorders>
              <w:top w:val="nil"/>
              <w:left w:val="nil"/>
              <w:bottom w:val="nil"/>
              <w:right w:val="nil"/>
            </w:tcBorders>
          </w:tcPr>
          <w:p w:rsidR="00EB7767" w:rsidRPr="00DF5D9E" w:rsidRDefault="001E7F91" w:rsidP="00DF5D9E">
            <w:pPr>
              <w:jc w:val="both"/>
              <w:rPr>
                <w:sz w:val="18"/>
                <w:szCs w:val="18"/>
              </w:rPr>
            </w:pPr>
            <w:r w:rsidRPr="00DF5D9E">
              <w:rPr>
                <w:rFonts w:ascii="Garamond" w:hAnsi="Garamond"/>
                <w:sz w:val="18"/>
                <w:szCs w:val="18"/>
              </w:rPr>
              <w:t xml:space="preserve">Figure 8. </w:t>
            </w:r>
            <w:r w:rsidRPr="00DF5D9E">
              <w:rPr>
                <w:rFonts w:ascii="Garamond" w:hAnsi="Garamond"/>
                <w:b/>
                <w:sz w:val="18"/>
                <w:szCs w:val="18"/>
              </w:rPr>
              <w:t>Implementation of the deliberative control schema for complex tasks.</w:t>
            </w:r>
            <w:r w:rsidR="00EB7767" w:rsidRPr="00DF5D9E">
              <w:rPr>
                <w:rFonts w:ascii="Garamond" w:hAnsi="Garamond"/>
                <w:sz w:val="18"/>
                <w:szCs w:val="18"/>
              </w:rPr>
              <w:t xml:space="preserve"> </w:t>
            </w:r>
            <w:r w:rsidR="00D46627" w:rsidRPr="00DF5D9E">
              <w:rPr>
                <w:rFonts w:ascii="Garamond" w:hAnsi="Garamond" w:cs="Arial"/>
                <w:sz w:val="18"/>
                <w:szCs w:val="18"/>
              </w:rPr>
              <w:t>This f</w:t>
            </w:r>
            <w:r w:rsidR="00E13A1C" w:rsidRPr="00DF5D9E">
              <w:rPr>
                <w:rFonts w:ascii="Garamond" w:hAnsi="Garamond" w:cs="Arial"/>
                <w:sz w:val="18"/>
                <w:szCs w:val="18"/>
              </w:rPr>
              <w:t xml:space="preserve">lowchart </w:t>
            </w:r>
            <w:r w:rsidR="00D46627" w:rsidRPr="00DF5D9E">
              <w:rPr>
                <w:rFonts w:ascii="Garamond" w:hAnsi="Garamond" w:cs="Arial"/>
                <w:sz w:val="18"/>
                <w:szCs w:val="18"/>
              </w:rPr>
              <w:t xml:space="preserve">shows the start-up </w:t>
            </w:r>
            <w:r w:rsidR="00E13A1C" w:rsidRPr="00DF5D9E">
              <w:rPr>
                <w:rFonts w:ascii="Garamond" w:hAnsi="Garamond" w:cs="Arial"/>
                <w:sz w:val="18"/>
                <w:szCs w:val="18"/>
              </w:rPr>
              <w:t xml:space="preserve">and shut-down of the </w:t>
            </w:r>
            <w:r w:rsidR="00D46627" w:rsidRPr="00DF5D9E">
              <w:rPr>
                <w:rFonts w:ascii="Garamond" w:hAnsi="Garamond" w:cs="Arial"/>
                <w:sz w:val="18"/>
                <w:szCs w:val="18"/>
              </w:rPr>
              <w:t>sense-think-act method. The order is reversed so that the motors are shut down first, followed by the computer, and the sensors. It is important that all sensors close down correctly at the same time before rerunning the code once again.</w:t>
            </w:r>
          </w:p>
        </w:tc>
      </w:tr>
      <w:tr w:rsidR="003076A0" w:rsidTr="00DC5732">
        <w:tc>
          <w:tcPr>
            <w:tcW w:w="9576" w:type="dxa"/>
            <w:tcBorders>
              <w:top w:val="nil"/>
              <w:left w:val="nil"/>
              <w:bottom w:val="nil"/>
              <w:right w:val="nil"/>
            </w:tcBorders>
          </w:tcPr>
          <w:p w:rsidR="003076A0" w:rsidRDefault="003076A0" w:rsidP="005576A0">
            <w:pPr>
              <w:spacing w:line="360" w:lineRule="auto"/>
              <w:jc w:val="center"/>
              <w:rPr>
                <w:rFonts w:ascii="Garamond" w:hAnsi="Garamond" w:cs="Arial"/>
                <w:sz w:val="20"/>
                <w:szCs w:val="20"/>
              </w:rPr>
            </w:pPr>
            <w:r w:rsidRPr="0091376F">
              <w:rPr>
                <w:rFonts w:ascii="Garamond" w:hAnsi="Garamond"/>
                <w:noProof/>
                <w:sz w:val="20"/>
                <w:szCs w:val="20"/>
              </w:rPr>
              <w:drawing>
                <wp:inline distT="0" distB="0" distL="0" distR="0" wp14:anchorId="714D81A6" wp14:editId="4573B052">
                  <wp:extent cx="5253836" cy="1749034"/>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5990" cy="1756409"/>
                          </a:xfrm>
                          <a:prstGeom prst="rect">
                            <a:avLst/>
                          </a:prstGeom>
                        </pic:spPr>
                      </pic:pic>
                    </a:graphicData>
                  </a:graphic>
                </wp:inline>
              </w:drawing>
            </w:r>
          </w:p>
        </w:tc>
      </w:tr>
      <w:tr w:rsidR="003076A0" w:rsidTr="00DC5732">
        <w:tc>
          <w:tcPr>
            <w:tcW w:w="9576" w:type="dxa"/>
            <w:tcBorders>
              <w:top w:val="nil"/>
              <w:left w:val="nil"/>
              <w:bottom w:val="nil"/>
              <w:right w:val="nil"/>
            </w:tcBorders>
          </w:tcPr>
          <w:p w:rsidR="003076A0" w:rsidRPr="00DF5D9E" w:rsidRDefault="001E7F91" w:rsidP="00DF5D9E">
            <w:pPr>
              <w:pStyle w:val="Caption"/>
              <w:jc w:val="both"/>
              <w:rPr>
                <w:rFonts w:ascii="Garamond" w:hAnsi="Garamond"/>
                <w:b w:val="0"/>
              </w:rPr>
            </w:pPr>
            <w:r w:rsidRPr="00DF5D9E">
              <w:rPr>
                <w:rFonts w:ascii="Garamond" w:hAnsi="Garamond"/>
                <w:b w:val="0"/>
                <w:color w:val="auto"/>
              </w:rPr>
              <w:t xml:space="preserve">Figure 9. </w:t>
            </w:r>
            <w:r w:rsidRPr="00DF5D9E">
              <w:rPr>
                <w:rFonts w:ascii="Garamond" w:hAnsi="Garamond"/>
                <w:color w:val="auto"/>
              </w:rPr>
              <w:t>Example of sensor acquisition loop.</w:t>
            </w:r>
            <w:r w:rsidR="003076A0" w:rsidRPr="00DF5D9E">
              <w:rPr>
                <w:rFonts w:ascii="Garamond" w:hAnsi="Garamond"/>
                <w:b w:val="0"/>
                <w:color w:val="auto"/>
              </w:rPr>
              <w:t xml:space="preserve"> This figure shows the LIDAR acquisition loop used for mapping out and detecting the obstacles along the path.</w:t>
            </w:r>
          </w:p>
        </w:tc>
      </w:tr>
    </w:tbl>
    <w:p w:rsidR="0091376F" w:rsidRPr="0091376F" w:rsidRDefault="0091376F" w:rsidP="0091376F">
      <w:pPr>
        <w:rPr>
          <w:rFonts w:ascii="Garamond" w:hAnsi="Garamond"/>
          <w:noProof/>
          <w:sz w:val="20"/>
          <w:szCs w:val="20"/>
        </w:rPr>
      </w:pPr>
    </w:p>
    <w:p w:rsidR="0091376F" w:rsidRPr="0091376F" w:rsidRDefault="0091376F" w:rsidP="0091376F">
      <w:pPr>
        <w:keepNext/>
        <w:rPr>
          <w:rFonts w:ascii="Garamond" w:hAnsi="Garamond"/>
          <w:sz w:val="20"/>
          <w:szCs w:val="20"/>
        </w:rPr>
      </w:pPr>
      <w:r w:rsidRPr="0091376F">
        <w:rPr>
          <w:rFonts w:ascii="Garamond" w:hAnsi="Garamond"/>
          <w:noProof/>
          <w:sz w:val="20"/>
          <w:szCs w:val="20"/>
        </w:rPr>
        <w:drawing>
          <wp:inline distT="0" distB="0" distL="0" distR="0" wp14:anchorId="45AFE27E" wp14:editId="0790DA7D">
            <wp:extent cx="853167" cy="1115251"/>
            <wp:effectExtent l="0" t="0" r="4445" b="8890"/>
            <wp:docPr id="18" name="Picture 18" descr="http://www.hokuyo-aut.jp/02sensor/07scanner/img/utm_30lx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kuyo-aut.jp/02sensor/07scanner/img/utm_30lx_top.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27488"/>
                    <a:stretch/>
                  </pic:blipFill>
                  <pic:spPr bwMode="auto">
                    <a:xfrm>
                      <a:off x="0" y="0"/>
                      <a:ext cx="854027" cy="1116375"/>
                    </a:xfrm>
                    <a:prstGeom prst="rect">
                      <a:avLst/>
                    </a:prstGeom>
                    <a:noFill/>
                    <a:ln>
                      <a:noFill/>
                    </a:ln>
                    <a:extLst>
                      <a:ext uri="{53640926-AAD7-44D8-BBD7-CCE9431645EC}">
                        <a14:shadowObscured xmlns:a14="http://schemas.microsoft.com/office/drawing/2010/main"/>
                      </a:ext>
                    </a:extLst>
                  </pic:spPr>
                </pic:pic>
              </a:graphicData>
            </a:graphic>
          </wp:inline>
        </w:drawing>
      </w:r>
      <w:r w:rsidRPr="0091376F">
        <w:rPr>
          <w:rFonts w:ascii="Garamond" w:hAnsi="Garamond"/>
          <w:sz w:val="20"/>
          <w:szCs w:val="20"/>
        </w:rPr>
        <w:t xml:space="preserve"> </w:t>
      </w:r>
      <w:r w:rsidRPr="0091376F">
        <w:rPr>
          <w:rFonts w:ascii="Garamond" w:hAnsi="Garamond"/>
          <w:noProof/>
          <w:sz w:val="20"/>
          <w:szCs w:val="20"/>
        </w:rPr>
        <w:drawing>
          <wp:inline distT="0" distB="0" distL="0" distR="0" wp14:anchorId="5B1A914D" wp14:editId="2545110A">
            <wp:extent cx="1738946" cy="1112925"/>
            <wp:effectExtent l="0" t="0" r="0" b="0"/>
            <wp:docPr id="8" name="Picture 8" descr="http://www.austinrobot.com/2005/news/navcom_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ustinrobot.com/2005/news/navcom_gp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44911" cy="1116743"/>
                    </a:xfrm>
                    <a:prstGeom prst="rect">
                      <a:avLst/>
                    </a:prstGeom>
                    <a:noFill/>
                    <a:ln>
                      <a:noFill/>
                    </a:ln>
                  </pic:spPr>
                </pic:pic>
              </a:graphicData>
            </a:graphic>
          </wp:inline>
        </w:drawing>
      </w:r>
      <w:r w:rsidRPr="0091376F">
        <w:rPr>
          <w:rFonts w:ascii="Garamond" w:hAnsi="Garamond"/>
          <w:sz w:val="20"/>
          <w:szCs w:val="20"/>
        </w:rPr>
        <w:t xml:space="preserve"> </w:t>
      </w:r>
      <w:r w:rsidR="00015A07">
        <w:rPr>
          <w:noProof/>
        </w:rPr>
        <w:drawing>
          <wp:inline distT="0" distB="0" distL="0" distR="0" wp14:anchorId="4129220E" wp14:editId="620C3EFD">
            <wp:extent cx="908921" cy="1027601"/>
            <wp:effectExtent l="0" t="0" r="5715" b="1270"/>
            <wp:docPr id="20" name="Picture 20" descr="TSSUS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SSUSB-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16525" cy="1036198"/>
                    </a:xfrm>
                    <a:prstGeom prst="rect">
                      <a:avLst/>
                    </a:prstGeom>
                    <a:noFill/>
                    <a:ln>
                      <a:noFill/>
                    </a:ln>
                  </pic:spPr>
                </pic:pic>
              </a:graphicData>
            </a:graphic>
          </wp:inline>
        </w:drawing>
      </w:r>
      <w:r w:rsidRPr="0091376F">
        <w:rPr>
          <w:rFonts w:ascii="Garamond" w:hAnsi="Garamond"/>
          <w:noProof/>
          <w:sz w:val="20"/>
          <w:szCs w:val="20"/>
        </w:rPr>
        <w:drawing>
          <wp:inline distT="0" distB="0" distL="0" distR="0" wp14:anchorId="2AFE0046" wp14:editId="6D5D3EB1">
            <wp:extent cx="1593850" cy="963989"/>
            <wp:effectExtent l="0" t="0" r="6350" b="7620"/>
            <wp:docPr id="19" name="Picture 19" descr="C:\Users\whitemrj\Desktop\New Folder\Logitech® HD Pro Webcam C920_files\hd-pro-webcam-c920-featur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hitemrj\Desktop\New Folder\Logitech® HD Pro Webcam C920_files\hd-pro-webcam-c920-feature-image(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0975" r="12500"/>
                    <a:stretch/>
                  </pic:blipFill>
                  <pic:spPr bwMode="auto">
                    <a:xfrm>
                      <a:off x="0" y="0"/>
                      <a:ext cx="1595853" cy="965200"/>
                    </a:xfrm>
                    <a:prstGeom prst="rect">
                      <a:avLst/>
                    </a:prstGeom>
                    <a:noFill/>
                    <a:ln>
                      <a:noFill/>
                    </a:ln>
                    <a:extLst>
                      <a:ext uri="{53640926-AAD7-44D8-BBD7-CCE9431645EC}">
                        <a14:shadowObscured xmlns:a14="http://schemas.microsoft.com/office/drawing/2010/main"/>
                      </a:ext>
                    </a:extLst>
                  </pic:spPr>
                </pic:pic>
              </a:graphicData>
            </a:graphic>
          </wp:inline>
        </w:drawing>
      </w:r>
    </w:p>
    <w:p w:rsidR="0091376F" w:rsidRPr="00DF5D9E" w:rsidRDefault="006B7DEE" w:rsidP="005576A0">
      <w:pPr>
        <w:pStyle w:val="Caption"/>
        <w:rPr>
          <w:rFonts w:ascii="Garamond" w:hAnsi="Garamond" w:cs="Calibri"/>
          <w:b w:val="0"/>
          <w:noProof/>
          <w:color w:val="auto"/>
        </w:rPr>
      </w:pPr>
      <w:proofErr w:type="gramStart"/>
      <w:r w:rsidRPr="00DF5D9E">
        <w:rPr>
          <w:rFonts w:ascii="Garamond" w:hAnsi="Garamond"/>
          <w:b w:val="0"/>
          <w:color w:val="auto"/>
        </w:rPr>
        <w:t>Figure 10.</w:t>
      </w:r>
      <w:proofErr w:type="gramEnd"/>
      <w:r w:rsidRPr="00DF5D9E">
        <w:rPr>
          <w:rFonts w:ascii="Garamond" w:hAnsi="Garamond"/>
          <w:b w:val="0"/>
          <w:color w:val="auto"/>
        </w:rPr>
        <w:t xml:space="preserve"> </w:t>
      </w:r>
      <w:r w:rsidRPr="00DF5D9E">
        <w:rPr>
          <w:rFonts w:ascii="Garamond" w:hAnsi="Garamond"/>
          <w:color w:val="auto"/>
        </w:rPr>
        <w:t>The main sensors used to provide feedback and perception of the world to the robot.</w:t>
      </w:r>
      <w:r w:rsidR="0091376F" w:rsidRPr="00DF5D9E">
        <w:rPr>
          <w:rFonts w:ascii="Garamond" w:hAnsi="Garamond"/>
          <w:b w:val="0"/>
          <w:color w:val="auto"/>
        </w:rPr>
        <w:t xml:space="preserve"> </w:t>
      </w:r>
      <w:r w:rsidRPr="00DF5D9E">
        <w:rPr>
          <w:rFonts w:ascii="Garamond" w:hAnsi="Garamond"/>
          <w:b w:val="0"/>
          <w:color w:val="auto"/>
        </w:rPr>
        <w:t>The sensors are, from left to right,</w:t>
      </w:r>
      <w:r w:rsidR="0091376F" w:rsidRPr="00DF5D9E">
        <w:rPr>
          <w:rFonts w:ascii="Garamond" w:hAnsi="Garamond"/>
          <w:b w:val="0"/>
          <w:color w:val="auto"/>
        </w:rPr>
        <w:t xml:space="preserve"> the Hokuy</w:t>
      </w:r>
      <w:r w:rsidR="00015A07" w:rsidRPr="00DF5D9E">
        <w:rPr>
          <w:rFonts w:ascii="Garamond" w:hAnsi="Garamond"/>
          <w:b w:val="0"/>
          <w:color w:val="auto"/>
        </w:rPr>
        <w:t>o LIDAR, the NAVCOM GPS, the IMU</w:t>
      </w:r>
      <w:r w:rsidR="0091376F" w:rsidRPr="00DF5D9E">
        <w:rPr>
          <w:rFonts w:ascii="Garamond" w:hAnsi="Garamond"/>
          <w:b w:val="0"/>
          <w:color w:val="auto"/>
        </w:rPr>
        <w:t>, and the Logitech webcam.</w:t>
      </w:r>
    </w:p>
    <w:p w:rsidR="00B71E2F" w:rsidRDefault="005576A0" w:rsidP="006B7DEE">
      <w:pPr>
        <w:pStyle w:val="Heading2"/>
        <w:numPr>
          <w:ilvl w:val="1"/>
          <w:numId w:val="5"/>
        </w:numPr>
        <w:spacing w:line="360" w:lineRule="auto"/>
      </w:pPr>
      <w:r>
        <w:lastRenderedPageBreak/>
        <w:t>Describing the “think” loop logic</w:t>
      </w:r>
      <w:r w:rsidR="006B7DEE">
        <w:t xml:space="preserve"> and sensor integration</w:t>
      </w:r>
    </w:p>
    <w:p w:rsidR="005576A0" w:rsidRPr="005576A0" w:rsidRDefault="005576A0" w:rsidP="006B7DEE">
      <w:pPr>
        <w:spacing w:line="360" w:lineRule="auto"/>
        <w:ind w:firstLine="360"/>
        <w:jc w:val="both"/>
        <w:rPr>
          <w:rFonts w:ascii="Garamond" w:hAnsi="Garamond" w:cs="Arial"/>
          <w:sz w:val="20"/>
          <w:szCs w:val="20"/>
        </w:rPr>
      </w:pPr>
      <w:r w:rsidRPr="005576A0">
        <w:rPr>
          <w:rFonts w:ascii="Garamond" w:hAnsi="Garamond" w:cs="Arial"/>
          <w:sz w:val="20"/>
          <w:szCs w:val="20"/>
        </w:rPr>
        <w:t xml:space="preserve">While the LIDAR data is operating, the vision loop captures the white lines and stores an array of several line vectors that </w:t>
      </w:r>
      <w:r w:rsidR="006B7DEE">
        <w:rPr>
          <w:rFonts w:ascii="Garamond" w:hAnsi="Garamond" w:cs="Arial"/>
          <w:sz w:val="20"/>
          <w:szCs w:val="20"/>
        </w:rPr>
        <w:t>contain start and end points. Transposing</w:t>
      </w:r>
      <w:r w:rsidRPr="005576A0">
        <w:rPr>
          <w:rFonts w:ascii="Garamond" w:hAnsi="Garamond" w:cs="Arial"/>
          <w:sz w:val="20"/>
          <w:szCs w:val="20"/>
        </w:rPr>
        <w:t xml:space="preserve"> t</w:t>
      </w:r>
      <w:r w:rsidR="006B7DEE">
        <w:rPr>
          <w:rFonts w:ascii="Garamond" w:hAnsi="Garamond" w:cs="Arial"/>
          <w:sz w:val="20"/>
          <w:szCs w:val="20"/>
        </w:rPr>
        <w:t>he line vectors on top of the LI</w:t>
      </w:r>
      <w:r w:rsidRPr="005576A0">
        <w:rPr>
          <w:rFonts w:ascii="Garamond" w:hAnsi="Garamond" w:cs="Arial"/>
          <w:sz w:val="20"/>
          <w:szCs w:val="20"/>
        </w:rPr>
        <w:t>DAR distan</w:t>
      </w:r>
      <w:r w:rsidR="00FE7FB8">
        <w:rPr>
          <w:rFonts w:ascii="Garamond" w:hAnsi="Garamond" w:cs="Arial"/>
          <w:sz w:val="20"/>
          <w:szCs w:val="20"/>
        </w:rPr>
        <w:t>ce</w:t>
      </w:r>
      <w:r w:rsidRPr="005576A0">
        <w:rPr>
          <w:rFonts w:ascii="Garamond" w:hAnsi="Garamond" w:cs="Arial"/>
          <w:sz w:val="20"/>
          <w:szCs w:val="20"/>
        </w:rPr>
        <w:t xml:space="preserve"> readings </w:t>
      </w:r>
      <w:r w:rsidR="006B7DEE">
        <w:rPr>
          <w:rFonts w:ascii="Garamond" w:hAnsi="Garamond" w:cs="Arial"/>
          <w:sz w:val="20"/>
          <w:szCs w:val="20"/>
        </w:rPr>
        <w:t>help</w:t>
      </w:r>
      <w:r w:rsidRPr="005576A0">
        <w:rPr>
          <w:rFonts w:ascii="Garamond" w:hAnsi="Garamond" w:cs="Arial"/>
          <w:sz w:val="20"/>
          <w:szCs w:val="20"/>
        </w:rPr>
        <w:t xml:space="preserve"> create a new obstacle histogram. Using our current GPS location and the location of the next GPS waypoint, </w:t>
      </w:r>
      <w:r w:rsidR="006B7DEE">
        <w:rPr>
          <w:rFonts w:ascii="Garamond" w:hAnsi="Garamond" w:cs="Arial"/>
          <w:sz w:val="20"/>
          <w:szCs w:val="20"/>
        </w:rPr>
        <w:t>the team</w:t>
      </w:r>
      <w:r w:rsidRPr="005576A0">
        <w:rPr>
          <w:rFonts w:ascii="Garamond" w:hAnsi="Garamond" w:cs="Arial"/>
          <w:sz w:val="20"/>
          <w:szCs w:val="20"/>
        </w:rPr>
        <w:t xml:space="preserve"> use</w:t>
      </w:r>
      <w:r w:rsidR="006B7DEE">
        <w:rPr>
          <w:rFonts w:ascii="Garamond" w:hAnsi="Garamond" w:cs="Arial"/>
          <w:sz w:val="20"/>
          <w:szCs w:val="20"/>
        </w:rPr>
        <w:t>s</w:t>
      </w:r>
      <w:r w:rsidRPr="005576A0">
        <w:rPr>
          <w:rFonts w:ascii="Garamond" w:hAnsi="Garamond" w:cs="Arial"/>
          <w:sz w:val="20"/>
          <w:szCs w:val="20"/>
        </w:rPr>
        <w:t xml:space="preserve"> spherical coordinates to calculate the current distance and directional bearing to the waypoint. Using the obstacle histogram and desired bearing, </w:t>
      </w:r>
      <w:r w:rsidR="006B7DEE">
        <w:rPr>
          <w:rFonts w:ascii="Garamond" w:hAnsi="Garamond" w:cs="Arial"/>
          <w:sz w:val="20"/>
          <w:szCs w:val="20"/>
        </w:rPr>
        <w:t>the team</w:t>
      </w:r>
      <w:r w:rsidRPr="005576A0">
        <w:rPr>
          <w:rFonts w:ascii="Garamond" w:hAnsi="Garamond" w:cs="Arial"/>
          <w:sz w:val="20"/>
          <w:szCs w:val="20"/>
        </w:rPr>
        <w:t xml:space="preserve"> constructed a simple bearing controlled algorithm that attempts to align the robot towards a suitable opening within the histogram field. An opening is determined “suitable” when the distance and angle of the opening produce an absolute opening wider than the width of the robot’s wheelbase plus tolerances. While searching for suitable openings the robot will also implement a cost function based on its current difference in sub-goal heading and current heading along with a current distance.  If the robot veers too far from the sub-goal heading or the current distance exceeds the specified maximum tolerance, the robot will </w:t>
      </w:r>
      <w:r w:rsidR="00FE7FB8">
        <w:rPr>
          <w:rFonts w:ascii="Garamond" w:hAnsi="Garamond" w:cs="Arial"/>
          <w:sz w:val="20"/>
          <w:szCs w:val="20"/>
        </w:rPr>
        <w:t xml:space="preserve">find </w:t>
      </w:r>
      <w:r w:rsidRPr="005576A0">
        <w:rPr>
          <w:rFonts w:ascii="Garamond" w:hAnsi="Garamond" w:cs="Arial"/>
          <w:sz w:val="20"/>
          <w:szCs w:val="20"/>
        </w:rPr>
        <w:t>alternative paths that might provide a more direct path.</w:t>
      </w:r>
    </w:p>
    <w:p w:rsidR="005576A0" w:rsidRDefault="005576A0" w:rsidP="003F666B">
      <w:pPr>
        <w:pStyle w:val="Heading2"/>
        <w:numPr>
          <w:ilvl w:val="1"/>
          <w:numId w:val="5"/>
        </w:numPr>
        <w:spacing w:line="360" w:lineRule="auto"/>
      </w:pPr>
      <w:r>
        <w:t>Describing the “act” loop logic</w:t>
      </w:r>
    </w:p>
    <w:p w:rsidR="005576A0" w:rsidRDefault="005576A0" w:rsidP="006B7DEE">
      <w:pPr>
        <w:spacing w:line="360" w:lineRule="auto"/>
        <w:ind w:firstLine="360"/>
        <w:jc w:val="both"/>
        <w:rPr>
          <w:rFonts w:ascii="Garamond" w:hAnsi="Garamond" w:cs="Arial"/>
          <w:sz w:val="20"/>
          <w:szCs w:val="20"/>
        </w:rPr>
      </w:pPr>
      <w:r w:rsidRPr="005576A0">
        <w:rPr>
          <w:rFonts w:ascii="Garamond" w:hAnsi="Garamond" w:cs="Arial"/>
          <w:sz w:val="20"/>
          <w:szCs w:val="20"/>
        </w:rPr>
        <w:t xml:space="preserve">Lastly, the motor control loops are initialized, thus implementing the "act" portion of the code. From the command bearing and command velocity specified by the logic module, the control loop attempts to drive the robot in the set direction. </w:t>
      </w:r>
      <w:r w:rsidR="006B7DEE">
        <w:rPr>
          <w:rFonts w:ascii="Garamond" w:hAnsi="Garamond" w:cs="Arial"/>
          <w:sz w:val="20"/>
          <w:szCs w:val="20"/>
        </w:rPr>
        <w:t>The</w:t>
      </w:r>
      <w:r w:rsidRPr="005576A0">
        <w:rPr>
          <w:rFonts w:ascii="Garamond" w:hAnsi="Garamond" w:cs="Arial"/>
          <w:sz w:val="20"/>
          <w:szCs w:val="20"/>
        </w:rPr>
        <w:t xml:space="preserve"> specific motor </w:t>
      </w:r>
      <w:r w:rsidR="006B7DEE" w:rsidRPr="005576A0">
        <w:rPr>
          <w:rFonts w:ascii="Garamond" w:hAnsi="Garamond" w:cs="Arial"/>
          <w:sz w:val="20"/>
          <w:szCs w:val="20"/>
        </w:rPr>
        <w:t>velocitie</w:t>
      </w:r>
      <w:r w:rsidR="006B7DEE">
        <w:rPr>
          <w:rFonts w:ascii="Garamond" w:hAnsi="Garamond" w:cs="Arial"/>
          <w:sz w:val="20"/>
          <w:szCs w:val="20"/>
        </w:rPr>
        <w:t>s</w:t>
      </w:r>
      <w:r w:rsidRPr="005576A0">
        <w:rPr>
          <w:rFonts w:ascii="Garamond" w:hAnsi="Garamond" w:cs="Arial"/>
          <w:sz w:val="20"/>
          <w:szCs w:val="20"/>
        </w:rPr>
        <w:t xml:space="preserve"> or RPM </w:t>
      </w:r>
      <w:r w:rsidR="006B7DEE" w:rsidRPr="005576A0">
        <w:rPr>
          <w:rFonts w:ascii="Garamond" w:hAnsi="Garamond" w:cs="Arial"/>
          <w:sz w:val="20"/>
          <w:szCs w:val="20"/>
        </w:rPr>
        <w:t>values</w:t>
      </w:r>
      <w:r w:rsidR="006B7DEE">
        <w:rPr>
          <w:rFonts w:ascii="Garamond" w:hAnsi="Garamond" w:cs="Arial"/>
          <w:sz w:val="20"/>
          <w:szCs w:val="20"/>
        </w:rPr>
        <w:t xml:space="preserve"> are calculated</w:t>
      </w:r>
      <w:r w:rsidRPr="005576A0">
        <w:rPr>
          <w:rFonts w:ascii="Garamond" w:hAnsi="Garamond" w:cs="Arial"/>
          <w:sz w:val="20"/>
          <w:szCs w:val="20"/>
        </w:rPr>
        <w:t xml:space="preserve"> by defining the drivetrain model matching </w:t>
      </w:r>
      <w:r w:rsidR="006B7DEE">
        <w:rPr>
          <w:rFonts w:ascii="Garamond" w:hAnsi="Garamond" w:cs="Arial"/>
          <w:sz w:val="20"/>
          <w:szCs w:val="20"/>
        </w:rPr>
        <w:t>the</w:t>
      </w:r>
      <w:r w:rsidRPr="005576A0">
        <w:rPr>
          <w:rFonts w:ascii="Garamond" w:hAnsi="Garamond" w:cs="Arial"/>
          <w:sz w:val="20"/>
          <w:szCs w:val="20"/>
        </w:rPr>
        <w:t xml:space="preserve"> robot's own differential drivetrain. All relevant physical dimensions are specified within the model such as wheel radius, wheelbase width, and gear ratios along with clockwise and counterclockwise motor orientation. By using the system controller and implementing an integrator feedback loop, </w:t>
      </w:r>
      <w:r w:rsidR="006B7DEE">
        <w:rPr>
          <w:rFonts w:ascii="Garamond" w:hAnsi="Garamond" w:cs="Arial"/>
          <w:sz w:val="20"/>
          <w:szCs w:val="20"/>
        </w:rPr>
        <w:t>the</w:t>
      </w:r>
      <w:r w:rsidRPr="005576A0">
        <w:rPr>
          <w:rFonts w:ascii="Garamond" w:hAnsi="Garamond" w:cs="Arial"/>
          <w:sz w:val="20"/>
          <w:szCs w:val="20"/>
        </w:rPr>
        <w:t xml:space="preserve"> command heading serves as a set point and </w:t>
      </w:r>
      <w:r w:rsidR="006B7DEE">
        <w:rPr>
          <w:rFonts w:ascii="Garamond" w:hAnsi="Garamond" w:cs="Arial"/>
          <w:sz w:val="20"/>
          <w:szCs w:val="20"/>
        </w:rPr>
        <w:t>the</w:t>
      </w:r>
      <w:r w:rsidRPr="005576A0">
        <w:rPr>
          <w:rFonts w:ascii="Garamond" w:hAnsi="Garamond" w:cs="Arial"/>
          <w:sz w:val="20"/>
          <w:szCs w:val="20"/>
        </w:rPr>
        <w:t xml:space="preserve"> current heading from the IMU serves as the control system output. Using a basic integrator method </w:t>
      </w:r>
      <w:r w:rsidR="006B7DEE">
        <w:rPr>
          <w:rFonts w:ascii="Garamond" w:hAnsi="Garamond" w:cs="Arial"/>
          <w:sz w:val="20"/>
          <w:szCs w:val="20"/>
        </w:rPr>
        <w:t>the robot adjusts the</w:t>
      </w:r>
      <w:r w:rsidRPr="005576A0">
        <w:rPr>
          <w:rFonts w:ascii="Garamond" w:hAnsi="Garamond" w:cs="Arial"/>
          <w:sz w:val="20"/>
          <w:szCs w:val="20"/>
        </w:rPr>
        <w:t xml:space="preserve"> angular velocity to orientate the robot towards its command heading.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7E344E" w:rsidTr="005520A7">
        <w:tc>
          <w:tcPr>
            <w:tcW w:w="9576" w:type="dxa"/>
          </w:tcPr>
          <w:p w:rsidR="007E344E" w:rsidRDefault="007E344E" w:rsidP="007E344E">
            <w:pPr>
              <w:spacing w:line="360" w:lineRule="auto"/>
              <w:jc w:val="center"/>
              <w:rPr>
                <w:rFonts w:ascii="Garamond" w:hAnsi="Garamond" w:cs="Arial"/>
                <w:sz w:val="20"/>
                <w:szCs w:val="20"/>
              </w:rPr>
            </w:pPr>
            <w:r>
              <w:rPr>
                <w:noProof/>
              </w:rPr>
              <w:drawing>
                <wp:inline distT="0" distB="0" distL="0" distR="0" wp14:anchorId="1004C6E1" wp14:editId="224E51F3">
                  <wp:extent cx="4027589" cy="15477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53098"/>
                          <a:stretch/>
                        </pic:blipFill>
                        <pic:spPr bwMode="auto">
                          <a:xfrm>
                            <a:off x="0" y="0"/>
                            <a:ext cx="4040669" cy="1552757"/>
                          </a:xfrm>
                          <a:prstGeom prst="rect">
                            <a:avLst/>
                          </a:prstGeom>
                          <a:ln>
                            <a:noFill/>
                          </a:ln>
                          <a:extLst>
                            <a:ext uri="{53640926-AAD7-44D8-BBD7-CCE9431645EC}">
                              <a14:shadowObscured xmlns:a14="http://schemas.microsoft.com/office/drawing/2010/main"/>
                            </a:ext>
                          </a:extLst>
                        </pic:spPr>
                      </pic:pic>
                    </a:graphicData>
                  </a:graphic>
                </wp:inline>
              </w:drawing>
            </w:r>
          </w:p>
        </w:tc>
      </w:tr>
      <w:tr w:rsidR="007E344E" w:rsidTr="005520A7">
        <w:tc>
          <w:tcPr>
            <w:tcW w:w="9576" w:type="dxa"/>
          </w:tcPr>
          <w:p w:rsidR="007E344E" w:rsidRDefault="007E344E" w:rsidP="007E344E">
            <w:pPr>
              <w:spacing w:line="360" w:lineRule="auto"/>
              <w:jc w:val="center"/>
              <w:rPr>
                <w:rFonts w:ascii="Garamond" w:hAnsi="Garamond" w:cs="Arial"/>
                <w:sz w:val="20"/>
                <w:szCs w:val="20"/>
              </w:rPr>
            </w:pPr>
            <w:r>
              <w:rPr>
                <w:noProof/>
              </w:rPr>
              <w:drawing>
                <wp:inline distT="0" distB="0" distL="0" distR="0" wp14:anchorId="13D28E02" wp14:editId="0F9EAAE3">
                  <wp:extent cx="4307723" cy="153609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52992" t="29610"/>
                          <a:stretch/>
                        </pic:blipFill>
                        <pic:spPr bwMode="auto">
                          <a:xfrm>
                            <a:off x="0" y="0"/>
                            <a:ext cx="4348318" cy="1550570"/>
                          </a:xfrm>
                          <a:prstGeom prst="rect">
                            <a:avLst/>
                          </a:prstGeom>
                          <a:ln>
                            <a:noFill/>
                          </a:ln>
                          <a:extLst>
                            <a:ext uri="{53640926-AAD7-44D8-BBD7-CCE9431645EC}">
                              <a14:shadowObscured xmlns:a14="http://schemas.microsoft.com/office/drawing/2010/main"/>
                            </a:ext>
                          </a:extLst>
                        </pic:spPr>
                      </pic:pic>
                    </a:graphicData>
                  </a:graphic>
                </wp:inline>
              </w:drawing>
            </w:r>
          </w:p>
        </w:tc>
      </w:tr>
      <w:tr w:rsidR="007E344E" w:rsidTr="005520A7">
        <w:tc>
          <w:tcPr>
            <w:tcW w:w="9576" w:type="dxa"/>
          </w:tcPr>
          <w:p w:rsidR="007E344E" w:rsidRDefault="007E344E" w:rsidP="007E344E">
            <w:pPr>
              <w:spacing w:line="360" w:lineRule="auto"/>
              <w:jc w:val="center"/>
              <w:rPr>
                <w:rFonts w:ascii="Garamond" w:hAnsi="Garamond" w:cs="Arial"/>
                <w:sz w:val="20"/>
                <w:szCs w:val="20"/>
              </w:rPr>
            </w:pPr>
            <w:r>
              <w:rPr>
                <w:noProof/>
              </w:rPr>
              <w:lastRenderedPageBreak/>
              <w:drawing>
                <wp:inline distT="0" distB="0" distL="0" distR="0" wp14:anchorId="54C14294" wp14:editId="15240CFF">
                  <wp:extent cx="3539883" cy="196622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41168" cy="1966938"/>
                          </a:xfrm>
                          <a:prstGeom prst="rect">
                            <a:avLst/>
                          </a:prstGeom>
                        </pic:spPr>
                      </pic:pic>
                    </a:graphicData>
                  </a:graphic>
                </wp:inline>
              </w:drawing>
            </w:r>
          </w:p>
        </w:tc>
      </w:tr>
      <w:tr w:rsidR="007E344E" w:rsidTr="005520A7">
        <w:tc>
          <w:tcPr>
            <w:tcW w:w="9576" w:type="dxa"/>
          </w:tcPr>
          <w:p w:rsidR="007E344E" w:rsidRPr="00DF5D9E" w:rsidRDefault="006B7DEE" w:rsidP="00DF5D9E">
            <w:pPr>
              <w:jc w:val="both"/>
              <w:rPr>
                <w:rFonts w:ascii="Garamond" w:hAnsi="Garamond" w:cs="Arial"/>
                <w:sz w:val="18"/>
                <w:szCs w:val="18"/>
              </w:rPr>
            </w:pPr>
            <w:r w:rsidRPr="00DF5D9E">
              <w:rPr>
                <w:rFonts w:ascii="Garamond" w:hAnsi="Garamond" w:cs="Arial"/>
                <w:sz w:val="18"/>
                <w:szCs w:val="18"/>
              </w:rPr>
              <w:t xml:space="preserve">Figure 11. </w:t>
            </w:r>
            <w:r w:rsidRPr="00DF5D9E">
              <w:rPr>
                <w:rFonts w:ascii="Garamond" w:hAnsi="Garamond" w:cs="Arial"/>
                <w:b/>
                <w:sz w:val="18"/>
                <w:szCs w:val="18"/>
              </w:rPr>
              <w:t>Implementation of the Act loop to adjust the turning speeds of the wheel.</w:t>
            </w:r>
            <w:r w:rsidR="00472ED8" w:rsidRPr="00DF5D9E">
              <w:rPr>
                <w:rFonts w:ascii="Garamond" w:hAnsi="Garamond" w:cs="Arial"/>
                <w:sz w:val="18"/>
                <w:szCs w:val="18"/>
              </w:rPr>
              <w:t xml:space="preserve"> The motor loop showing the telemetry data that user can use to m</w:t>
            </w:r>
            <w:r w:rsidR="00557A2A">
              <w:rPr>
                <w:rFonts w:ascii="Garamond" w:hAnsi="Garamond" w:cs="Arial"/>
                <w:sz w:val="18"/>
                <w:szCs w:val="18"/>
              </w:rPr>
              <w:t>onitor the state of the robot (previous page</w:t>
            </w:r>
            <w:r w:rsidR="00472ED8" w:rsidRPr="00DF5D9E">
              <w:rPr>
                <w:rFonts w:ascii="Garamond" w:hAnsi="Garamond" w:cs="Arial"/>
                <w:sz w:val="18"/>
                <w:szCs w:val="18"/>
              </w:rPr>
              <w:t xml:space="preserve">). The path </w:t>
            </w:r>
            <w:r w:rsidR="00EB7767" w:rsidRPr="00DF5D9E">
              <w:rPr>
                <w:rFonts w:ascii="Garamond" w:hAnsi="Garamond" w:cs="Arial"/>
                <w:sz w:val="18"/>
                <w:szCs w:val="18"/>
              </w:rPr>
              <w:t>following</w:t>
            </w:r>
            <w:r w:rsidR="00472ED8" w:rsidRPr="00DF5D9E">
              <w:rPr>
                <w:rFonts w:ascii="Garamond" w:hAnsi="Garamond" w:cs="Arial"/>
                <w:sz w:val="18"/>
                <w:szCs w:val="18"/>
              </w:rPr>
              <w:t xml:space="preserve"> VI that allows the robot to intelligently navigate the course by transposing the IMU data, the LIDAR data, and the GPS data.</w:t>
            </w:r>
          </w:p>
        </w:tc>
      </w:tr>
    </w:tbl>
    <w:p w:rsidR="003E6B43" w:rsidRDefault="006B7DEE" w:rsidP="003E6B43">
      <w:pPr>
        <w:pStyle w:val="Heading2"/>
        <w:numPr>
          <w:ilvl w:val="1"/>
          <w:numId w:val="5"/>
        </w:numPr>
      </w:pPr>
      <w:r>
        <w:t xml:space="preserve">Improving the </w:t>
      </w:r>
      <w:r w:rsidR="00DF5D9E">
        <w:t>vision perception and obstacle detection</w:t>
      </w:r>
    </w:p>
    <w:p w:rsidR="00232A6D" w:rsidRDefault="00232A6D" w:rsidP="00D30C0A">
      <w:pPr>
        <w:spacing w:line="360" w:lineRule="auto"/>
        <w:ind w:firstLine="360"/>
        <w:jc w:val="both"/>
        <w:rPr>
          <w:rFonts w:ascii="Garamond" w:hAnsi="Garamond"/>
          <w:sz w:val="20"/>
        </w:rPr>
      </w:pPr>
      <w:r w:rsidRPr="00232A6D">
        <w:rPr>
          <w:rFonts w:ascii="Garamond" w:hAnsi="Garamond"/>
          <w:sz w:val="20"/>
        </w:rPr>
        <w:t>One of the goals for this year was to implement vision based detection algorithms for autonomies robotic navigation; including planar perspective correction, line detection, grass filtering, and obstacle recognition. Using previously published</w:t>
      </w:r>
      <w:r>
        <w:rPr>
          <w:rFonts w:ascii="Garamond" w:hAnsi="Garamond"/>
          <w:sz w:val="20"/>
        </w:rPr>
        <w:t xml:space="preserve"> [1</w:t>
      </w:r>
      <w:proofErr w:type="gramStart"/>
      <w:r>
        <w:rPr>
          <w:rFonts w:ascii="Garamond" w:hAnsi="Garamond"/>
          <w:sz w:val="20"/>
        </w:rPr>
        <w:t>][</w:t>
      </w:r>
      <w:proofErr w:type="gramEnd"/>
      <w:r>
        <w:rPr>
          <w:rFonts w:ascii="Garamond" w:hAnsi="Garamond"/>
          <w:sz w:val="20"/>
        </w:rPr>
        <w:t>2][3]</w:t>
      </w:r>
      <w:r w:rsidRPr="00232A6D">
        <w:rPr>
          <w:rFonts w:ascii="Garamond" w:hAnsi="Garamond"/>
          <w:sz w:val="20"/>
        </w:rPr>
        <w:t xml:space="preserve"> procedures for automotive road navigation, </w:t>
      </w:r>
      <w:r>
        <w:rPr>
          <w:rFonts w:ascii="Garamond" w:hAnsi="Garamond"/>
          <w:sz w:val="20"/>
        </w:rPr>
        <w:t>the team adapted solutions proved to be advantageous when</w:t>
      </w:r>
      <w:r w:rsidRPr="00232A6D">
        <w:rPr>
          <w:rFonts w:ascii="Garamond" w:hAnsi="Garamond"/>
          <w:sz w:val="20"/>
        </w:rPr>
        <w:t xml:space="preserve"> traversing a smaller outdoor obstacle course at slower speeds. The importance of this project is that it can lead to potential breakthroughs and future applications in autonomous navigation and it is currently an on-going research for developing automated driving assistance. </w:t>
      </w:r>
    </w:p>
    <w:p w:rsidR="00232A6D" w:rsidRDefault="00232A6D" w:rsidP="00D30C0A">
      <w:pPr>
        <w:pStyle w:val="Heading3"/>
        <w:spacing w:line="360" w:lineRule="auto"/>
      </w:pPr>
      <w:r>
        <w:t>Implementation of stereoscopic imaging for increase field of view</w:t>
      </w:r>
    </w:p>
    <w:p w:rsidR="00232A6D" w:rsidRPr="00232A6D" w:rsidRDefault="00232A6D" w:rsidP="00D30C0A">
      <w:pPr>
        <w:spacing w:line="360" w:lineRule="auto"/>
        <w:ind w:firstLine="720"/>
        <w:jc w:val="both"/>
        <w:rPr>
          <w:rFonts w:ascii="Garamond" w:hAnsi="Garamond"/>
          <w:sz w:val="20"/>
        </w:rPr>
      </w:pPr>
      <w:r w:rsidRPr="00232A6D">
        <w:rPr>
          <w:rFonts w:ascii="Garamond" w:hAnsi="Garamond"/>
          <w:sz w:val="20"/>
        </w:rPr>
        <w:t>In order for the line detection algorithm to detect relevant lines with respect to the reference of the ground plane, the acquired image from the robot’s perspective must be corrected for the planar distortion when observing the IGVC field from low elevation. A more suitable representation of lines and its locally geographical figures would be from a bird’s eye (top) view. Logically being within the same dimension as the robot will inevitably express its own occupancy grid, this will allow for easy conversion between raw data and geographical features such as describing avoidable obstacles and potential paths to sub goals.</w:t>
      </w:r>
    </w:p>
    <w:p w:rsidR="00232A6D" w:rsidRDefault="00232A6D" w:rsidP="00D30C0A">
      <w:pPr>
        <w:spacing w:line="360" w:lineRule="auto"/>
        <w:ind w:firstLine="720"/>
        <w:jc w:val="both"/>
        <w:rPr>
          <w:rFonts w:ascii="Garamond" w:hAnsi="Garamond"/>
          <w:sz w:val="20"/>
          <w:szCs w:val="20"/>
        </w:rPr>
      </w:pPr>
      <w:r>
        <w:rPr>
          <w:rFonts w:ascii="Garamond" w:hAnsi="Garamond"/>
          <w:sz w:val="20"/>
        </w:rPr>
        <w:t>A</w:t>
      </w:r>
      <w:r w:rsidRPr="00232A6D">
        <w:rPr>
          <w:rFonts w:ascii="Garamond" w:hAnsi="Garamond"/>
          <w:sz w:val="20"/>
        </w:rPr>
        <w:t>fter a sample calibration images has been acquired, the tedious process of point-based calibration and is performed by marking and identifying specific points and coordinates within the image that represent real space dimensions. In this instance, four ends of the pizza boxes</w:t>
      </w:r>
      <w:r w:rsidR="00FC55AC">
        <w:rPr>
          <w:rFonts w:ascii="Garamond" w:hAnsi="Garamond"/>
          <w:sz w:val="20"/>
        </w:rPr>
        <w:t xml:space="preserve"> were selected</w:t>
      </w:r>
      <w:r w:rsidRPr="00232A6D">
        <w:rPr>
          <w:rFonts w:ascii="Garamond" w:hAnsi="Garamond"/>
          <w:sz w:val="20"/>
        </w:rPr>
        <w:t xml:space="preserve"> as identifiable uniform objects as switch to serve for the point-based calibration routine.</w:t>
      </w:r>
      <w:r w:rsidRPr="00232A6D">
        <w:rPr>
          <w:sz w:val="20"/>
        </w:rPr>
        <w:t xml:space="preserve"> </w:t>
      </w:r>
      <w:r w:rsidRPr="00232A6D">
        <w:rPr>
          <w:rFonts w:ascii="Garamond" w:hAnsi="Garamond"/>
          <w:sz w:val="20"/>
        </w:rPr>
        <w:t>When generating the point-based calibration file, it is important to take detailed and consistent measurements, regardless of the calibration tool; a small deviation in error will result in a large skewing effect, further distorting upper background regions within the image.</w:t>
      </w:r>
      <w:r w:rsidR="00FC55AC">
        <w:rPr>
          <w:rFonts w:ascii="Garamond" w:hAnsi="Garamond"/>
          <w:sz w:val="20"/>
        </w:rPr>
        <w:t xml:space="preserve"> </w:t>
      </w:r>
      <w:r w:rsidR="00FC55AC" w:rsidRPr="00FC55AC">
        <w:rPr>
          <w:rFonts w:ascii="Garamond" w:hAnsi="Garamond"/>
          <w:sz w:val="20"/>
          <w:szCs w:val="2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constraint for system response times. It was important to maintain processing structure that is minimalistic in computational intensity but still relatively accurate.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2357"/>
        <w:gridCol w:w="3618"/>
      </w:tblGrid>
      <w:tr w:rsidR="00FC55AC" w:rsidTr="009E4661">
        <w:tc>
          <w:tcPr>
            <w:tcW w:w="3601" w:type="dxa"/>
          </w:tcPr>
          <w:p w:rsidR="00FC55AC" w:rsidRDefault="00FC55AC" w:rsidP="00FC55AC">
            <w:pPr>
              <w:jc w:val="center"/>
              <w:rPr>
                <w:rFonts w:ascii="Garamond" w:hAnsi="Garamond"/>
                <w:sz w:val="20"/>
                <w:szCs w:val="20"/>
              </w:rPr>
            </w:pPr>
            <w:r>
              <w:rPr>
                <w:rFonts w:asciiTheme="majorHAnsi" w:hAnsiTheme="majorHAnsi"/>
                <w:noProof/>
                <w:sz w:val="20"/>
              </w:rPr>
              <w:lastRenderedPageBreak/>
              <w:drawing>
                <wp:inline distT="0" distB="0" distL="0" distR="0" wp14:anchorId="50768AB7" wp14:editId="6EB464F2">
                  <wp:extent cx="2199986" cy="1409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05647" cy="1413327"/>
                          </a:xfrm>
                          <a:prstGeom prst="rect">
                            <a:avLst/>
                          </a:prstGeom>
                          <a:noFill/>
                          <a:ln>
                            <a:noFill/>
                          </a:ln>
                        </pic:spPr>
                      </pic:pic>
                    </a:graphicData>
                  </a:graphic>
                </wp:inline>
              </w:drawing>
            </w:r>
          </w:p>
        </w:tc>
        <w:tc>
          <w:tcPr>
            <w:tcW w:w="2357" w:type="dxa"/>
          </w:tcPr>
          <w:p w:rsidR="00FC55AC" w:rsidRDefault="00FC55AC" w:rsidP="00FC55AC">
            <w:pPr>
              <w:jc w:val="center"/>
              <w:rPr>
                <w:rFonts w:ascii="Garamond" w:hAnsi="Garamond"/>
                <w:sz w:val="20"/>
                <w:szCs w:val="20"/>
              </w:rPr>
            </w:pPr>
            <w:r>
              <w:rPr>
                <w:rFonts w:asciiTheme="majorHAnsi" w:hAnsiTheme="majorHAnsi"/>
                <w:noProof/>
                <w:sz w:val="20"/>
              </w:rPr>
              <w:drawing>
                <wp:inline distT="0" distB="0" distL="0" distR="0" wp14:anchorId="19918949" wp14:editId="7F4C6240">
                  <wp:extent cx="1390035" cy="1657350"/>
                  <wp:effectExtent l="0" t="0" r="635" b="0"/>
                  <wp:docPr id="99" name="Picture 9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42" cstate="print">
                            <a:extLst>
                              <a:ext uri="{28A0092B-C50C-407E-A947-70E740481C1C}">
                                <a14:useLocalDpi xmlns:a14="http://schemas.microsoft.com/office/drawing/2010/main" val="0"/>
                              </a:ext>
                            </a:extLst>
                          </a:blip>
                          <a:srcRect l="29695" r="28893" b="13240"/>
                          <a:stretch>
                            <a:fillRect/>
                          </a:stretch>
                        </pic:blipFill>
                        <pic:spPr bwMode="auto">
                          <a:xfrm>
                            <a:off x="0" y="0"/>
                            <a:ext cx="1396020" cy="1664486"/>
                          </a:xfrm>
                          <a:prstGeom prst="rect">
                            <a:avLst/>
                          </a:prstGeom>
                          <a:noFill/>
                          <a:ln>
                            <a:noFill/>
                          </a:ln>
                        </pic:spPr>
                      </pic:pic>
                    </a:graphicData>
                  </a:graphic>
                </wp:inline>
              </w:drawing>
            </w:r>
          </w:p>
        </w:tc>
        <w:tc>
          <w:tcPr>
            <w:tcW w:w="3618" w:type="dxa"/>
          </w:tcPr>
          <w:p w:rsidR="00FC55AC" w:rsidRDefault="00FC55AC" w:rsidP="00FC55AC">
            <w:pPr>
              <w:jc w:val="center"/>
              <w:rPr>
                <w:rFonts w:ascii="Garamond" w:hAnsi="Garamond"/>
                <w:sz w:val="20"/>
                <w:szCs w:val="20"/>
              </w:rPr>
            </w:pPr>
            <w:r>
              <w:rPr>
                <w:rFonts w:asciiTheme="majorHAnsi" w:hAnsiTheme="majorHAnsi"/>
                <w:noProof/>
                <w:sz w:val="20"/>
              </w:rPr>
              <w:drawing>
                <wp:inline distT="0" distB="0" distL="0" distR="0" wp14:anchorId="30621BF3" wp14:editId="3ED705EE">
                  <wp:extent cx="2203512" cy="14097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3512" cy="1409700"/>
                          </a:xfrm>
                          <a:prstGeom prst="rect">
                            <a:avLst/>
                          </a:prstGeom>
                          <a:noFill/>
                          <a:ln>
                            <a:noFill/>
                          </a:ln>
                        </pic:spPr>
                      </pic:pic>
                    </a:graphicData>
                  </a:graphic>
                </wp:inline>
              </w:drawing>
            </w:r>
          </w:p>
        </w:tc>
      </w:tr>
      <w:tr w:rsidR="00FC55AC" w:rsidTr="009E4661">
        <w:tc>
          <w:tcPr>
            <w:tcW w:w="9576" w:type="dxa"/>
            <w:gridSpan w:val="3"/>
          </w:tcPr>
          <w:p w:rsidR="00FC55AC" w:rsidRPr="00FC55AC" w:rsidRDefault="00FC55AC" w:rsidP="00FC55AC">
            <w:pPr>
              <w:jc w:val="both"/>
              <w:rPr>
                <w:rFonts w:ascii="Garamond" w:hAnsi="Garamond"/>
                <w:sz w:val="18"/>
                <w:szCs w:val="18"/>
              </w:rPr>
            </w:pPr>
            <w:r>
              <w:rPr>
                <w:rFonts w:ascii="Garamond" w:hAnsi="Garamond"/>
                <w:sz w:val="18"/>
                <w:szCs w:val="18"/>
              </w:rPr>
              <w:t xml:space="preserve">Figure 12. </w:t>
            </w:r>
            <w:r>
              <w:rPr>
                <w:rFonts w:ascii="Garamond" w:hAnsi="Garamond"/>
                <w:b/>
                <w:sz w:val="18"/>
                <w:szCs w:val="18"/>
              </w:rPr>
              <w:t>Procedure for distorting the acquired image by means of point-based calibration.</w:t>
            </w:r>
            <w:r>
              <w:rPr>
                <w:rFonts w:ascii="Garamond" w:hAnsi="Garamond"/>
                <w:sz w:val="18"/>
                <w:szCs w:val="18"/>
              </w:rPr>
              <w:t xml:space="preserve"> The figure on the right represents the input image taken by the webcam. Using a design tool to accurately measure a set of known distances, the calibration reference was created (middle). The image on the right shows the output of the distortion model.</w:t>
            </w:r>
          </w:p>
        </w:tc>
      </w:tr>
    </w:tbl>
    <w:p w:rsidR="00FC55AC" w:rsidRDefault="00FC55AC" w:rsidP="00D30C0A">
      <w:pPr>
        <w:pStyle w:val="Heading3"/>
        <w:spacing w:line="360" w:lineRule="auto"/>
      </w:pPr>
      <w:r>
        <w:t xml:space="preserve">Implementation of </w:t>
      </w:r>
      <w:r w:rsidR="00D30C0A">
        <w:t>grass filters to aid in line and obstacle recognition</w:t>
      </w:r>
      <w:r>
        <w:t xml:space="preserve"> </w:t>
      </w:r>
    </w:p>
    <w:p w:rsidR="00D30C0A" w:rsidRPr="00D30C0A" w:rsidRDefault="00D30C0A" w:rsidP="00D30C0A">
      <w:pPr>
        <w:pStyle w:val="NoSpacing"/>
        <w:spacing w:line="360" w:lineRule="auto"/>
        <w:ind w:firstLine="360"/>
        <w:jc w:val="both"/>
        <w:rPr>
          <w:rFonts w:ascii="Garamond" w:hAnsi="Garamond" w:cs="Times New Roman"/>
          <w:sz w:val="20"/>
        </w:rPr>
      </w:pPr>
      <w:r w:rsidRPr="00D30C0A">
        <w:rPr>
          <w:rFonts w:ascii="Garamond" w:hAnsi="Garamond" w:cs="Times New Roman"/>
          <w:sz w:val="20"/>
        </w:rPr>
        <w:t>Grass filtering was an important part of this project. If grass can be filtered out well object and line detection becomes much simpler. Thus a functional grass filter is critical to the success of the vision system. To solve this problem, the use of a SVM classifier was implemented. For this many chunks of known grass or non-grass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FC55AC" w:rsidRDefault="00D30C0A" w:rsidP="00D30C0A">
      <w:pPr>
        <w:spacing w:line="360" w:lineRule="auto"/>
        <w:ind w:firstLine="360"/>
        <w:jc w:val="both"/>
        <w:rPr>
          <w:rFonts w:ascii="Garamond" w:hAnsi="Garamond" w:cs="Times New Roman"/>
          <w:sz w:val="20"/>
        </w:rPr>
      </w:pPr>
      <w:r w:rsidRPr="00D30C0A">
        <w:rPr>
          <w:rFonts w:ascii="Garamond" w:hAnsi="Garamond" w:cs="Times New Roman"/>
          <w:sz w:val="20"/>
        </w:rPr>
        <w:t>The SVM worked fairly well. It identified the majority of clearly defined lines, and a significant portion of lines that were not clearly defined. There was, however, more noise introduced into the image than the manual filtered provided. This was deemed not problematic because this is a preprocessing step, and future steps are well equipped to deal with small amounts of noise.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30C0A" w:rsidTr="009E4661">
        <w:tc>
          <w:tcPr>
            <w:tcW w:w="4788" w:type="dxa"/>
          </w:tcPr>
          <w:p w:rsidR="00D30C0A" w:rsidRDefault="00D30C0A" w:rsidP="00D30C0A">
            <w:pPr>
              <w:spacing w:line="360" w:lineRule="auto"/>
              <w:jc w:val="center"/>
              <w:rPr>
                <w:rFonts w:ascii="Garamond" w:hAnsi="Garamond" w:cs="Times New Roman"/>
                <w:sz w:val="20"/>
              </w:rPr>
            </w:pPr>
            <w:r w:rsidRPr="00227F33">
              <w:rPr>
                <w:rFonts w:ascii="Times New Roman" w:hAnsi="Times New Roman" w:cs="Times New Roman"/>
                <w:noProof/>
              </w:rPr>
              <w:drawing>
                <wp:inline distT="0" distB="0" distL="0" distR="0" wp14:anchorId="46B10ADD" wp14:editId="10FA884B">
                  <wp:extent cx="1342529" cy="1006896"/>
                  <wp:effectExtent l="0" t="0" r="0" b="317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41561" cy="1006170"/>
                          </a:xfrm>
                          <a:prstGeom prst="rect">
                            <a:avLst/>
                          </a:prstGeom>
                          <a:noFill/>
                          <a:ln>
                            <a:noFill/>
                          </a:ln>
                          <a:effectLst/>
                          <a:extLst/>
                        </pic:spPr>
                      </pic:pic>
                    </a:graphicData>
                  </a:graphic>
                </wp:inline>
              </w:drawing>
            </w:r>
          </w:p>
        </w:tc>
        <w:tc>
          <w:tcPr>
            <w:tcW w:w="4788" w:type="dxa"/>
          </w:tcPr>
          <w:p w:rsidR="00D30C0A" w:rsidRDefault="00D30C0A" w:rsidP="00D30C0A">
            <w:pPr>
              <w:spacing w:line="360" w:lineRule="auto"/>
              <w:jc w:val="center"/>
              <w:rPr>
                <w:rFonts w:ascii="Garamond" w:hAnsi="Garamond" w:cs="Times New Roman"/>
                <w:sz w:val="20"/>
              </w:rPr>
            </w:pPr>
            <w:r w:rsidRPr="00227F33">
              <w:rPr>
                <w:rFonts w:ascii="Times New Roman" w:hAnsi="Times New Roman" w:cs="Times New Roman"/>
                <w:noProof/>
              </w:rPr>
              <w:drawing>
                <wp:inline distT="0" distB="0" distL="0" distR="0" wp14:anchorId="764B6E13" wp14:editId="46CABE05">
                  <wp:extent cx="1331959" cy="1001472"/>
                  <wp:effectExtent l="0" t="0" r="1905" b="825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29398" cy="999546"/>
                          </a:xfrm>
                          <a:prstGeom prst="rect">
                            <a:avLst/>
                          </a:prstGeom>
                          <a:noFill/>
                          <a:ln>
                            <a:noFill/>
                          </a:ln>
                          <a:effectLst/>
                          <a:extLst/>
                        </pic:spPr>
                      </pic:pic>
                    </a:graphicData>
                  </a:graphic>
                </wp:inline>
              </w:drawing>
            </w:r>
          </w:p>
        </w:tc>
      </w:tr>
      <w:tr w:rsidR="00D30C0A" w:rsidTr="009E4661">
        <w:tc>
          <w:tcPr>
            <w:tcW w:w="9576" w:type="dxa"/>
            <w:gridSpan w:val="2"/>
          </w:tcPr>
          <w:p w:rsidR="00D30C0A" w:rsidRPr="00D30C0A" w:rsidRDefault="00D30C0A" w:rsidP="00D30C0A">
            <w:pPr>
              <w:spacing w:line="360" w:lineRule="auto"/>
              <w:jc w:val="both"/>
              <w:rPr>
                <w:rFonts w:ascii="Garamond" w:hAnsi="Garamond" w:cs="Times New Roman"/>
                <w:b/>
                <w:sz w:val="18"/>
                <w:szCs w:val="18"/>
              </w:rPr>
            </w:pPr>
            <w:r w:rsidRPr="00D30C0A">
              <w:rPr>
                <w:rFonts w:ascii="Garamond" w:hAnsi="Garamond" w:cs="Times New Roman"/>
                <w:sz w:val="18"/>
                <w:szCs w:val="18"/>
              </w:rPr>
              <w:t xml:space="preserve">Figure 13. </w:t>
            </w:r>
            <w:r w:rsidRPr="00D30C0A">
              <w:rPr>
                <w:rFonts w:ascii="Garamond" w:hAnsi="Garamond" w:cs="Times New Roman"/>
                <w:b/>
                <w:sz w:val="18"/>
                <w:szCs w:val="18"/>
              </w:rPr>
              <w:t>Implementation of the SVM classifier to filter out grass from lines.</w:t>
            </w:r>
          </w:p>
        </w:tc>
      </w:tr>
    </w:tbl>
    <w:p w:rsidR="00D30C0A" w:rsidRDefault="00D30C0A" w:rsidP="000E47F8">
      <w:pPr>
        <w:pStyle w:val="Heading3"/>
        <w:spacing w:line="360" w:lineRule="auto"/>
      </w:pPr>
      <w:r>
        <w:t>Implementation of line detection algorithms in conjunction with the grass filter</w:t>
      </w:r>
    </w:p>
    <w:p w:rsidR="000E47F8" w:rsidRPr="000E47F8" w:rsidRDefault="00D30C0A" w:rsidP="000E47F8">
      <w:pPr>
        <w:spacing w:line="360" w:lineRule="auto"/>
        <w:ind w:firstLine="720"/>
        <w:jc w:val="both"/>
        <w:rPr>
          <w:rFonts w:ascii="Garamond" w:hAnsi="Garamond"/>
          <w:sz w:val="20"/>
        </w:rPr>
      </w:pPr>
      <w:r w:rsidRPr="000E47F8">
        <w:rPr>
          <w:rFonts w:ascii="Garamond" w:hAnsi="Garamond"/>
          <w:sz w:val="20"/>
        </w:rPr>
        <w:t>An integral portion of the robot’s navigation is identifying and remaining within the bounds constrained by white lines. Based on a lane line detection algorithm dev</w:t>
      </w:r>
      <w:r w:rsidR="000E47F8">
        <w:rPr>
          <w:rFonts w:ascii="Garamond" w:hAnsi="Garamond"/>
          <w:sz w:val="20"/>
        </w:rPr>
        <w:t>eloped in the GOLD report [1]</w:t>
      </w:r>
      <w:r w:rsidRPr="000E47F8">
        <w:rPr>
          <w:rFonts w:ascii="Garamond" w:hAnsi="Garamond"/>
          <w:sz w:val="20"/>
        </w:rPr>
        <w:t xml:space="preserve">, </w:t>
      </w:r>
      <w:r w:rsidR="000E47F8">
        <w:rPr>
          <w:rFonts w:ascii="Garamond" w:hAnsi="Garamond"/>
          <w:sz w:val="20"/>
        </w:rPr>
        <w:t>the team</w:t>
      </w:r>
      <w:r w:rsidRPr="000E47F8">
        <w:rPr>
          <w:rFonts w:ascii="Garamond" w:hAnsi="Garamond"/>
          <w:sz w:val="20"/>
        </w:rPr>
        <w:t xml:space="preserve"> developed a process for detecting white lines on a grassy field.</w:t>
      </w:r>
      <w:r w:rsidR="000E47F8">
        <w:rPr>
          <w:rFonts w:ascii="Garamond" w:hAnsi="Garamond"/>
          <w:sz w:val="20"/>
        </w:rPr>
        <w:t xml:space="preserve"> </w:t>
      </w:r>
      <w:r w:rsidR="000E47F8" w:rsidRPr="000E47F8">
        <w:rPr>
          <w:rFonts w:ascii="Garamond" w:hAnsi="Garamond"/>
          <w:sz w:val="20"/>
        </w:rPr>
        <w:t xml:space="preserve">To begin setting up, </w:t>
      </w:r>
      <w:r w:rsidR="000E47F8">
        <w:rPr>
          <w:rFonts w:ascii="Garamond" w:hAnsi="Garamond"/>
          <w:sz w:val="20"/>
        </w:rPr>
        <w:t xml:space="preserve">the </w:t>
      </w:r>
      <w:r w:rsidR="000E47F8" w:rsidRPr="000E47F8">
        <w:rPr>
          <w:rFonts w:ascii="Garamond" w:hAnsi="Garamond"/>
          <w:sz w:val="20"/>
        </w:rPr>
        <w:t xml:space="preserve">image in RGB space </w:t>
      </w:r>
      <w:r w:rsidR="000E47F8">
        <w:rPr>
          <w:rFonts w:ascii="Garamond" w:hAnsi="Garamond"/>
          <w:sz w:val="20"/>
        </w:rPr>
        <w:t xml:space="preserve">is converted </w:t>
      </w:r>
      <w:r w:rsidR="000E47F8" w:rsidRPr="000E47F8">
        <w:rPr>
          <w:rFonts w:ascii="Garamond" w:hAnsi="Garamond"/>
          <w:sz w:val="20"/>
        </w:rPr>
        <w:t xml:space="preserve">to HSV space, using the value band to represent brightness. </w:t>
      </w:r>
      <w:r w:rsidR="000E47F8">
        <w:rPr>
          <w:rFonts w:ascii="Garamond" w:hAnsi="Garamond"/>
          <w:sz w:val="20"/>
        </w:rPr>
        <w:t>W</w:t>
      </w:r>
      <w:r w:rsidR="000E47F8" w:rsidRPr="000E47F8">
        <w:rPr>
          <w:rFonts w:ascii="Garamond" w:hAnsi="Garamond"/>
          <w:sz w:val="20"/>
        </w:rPr>
        <w:t>hile not perfectly consistent, HSV space provided the most consistent brightness indicator, as compared to two other calculations fo</w:t>
      </w:r>
      <w:r w:rsidR="000E47F8">
        <w:rPr>
          <w:rFonts w:ascii="Garamond" w:hAnsi="Garamond"/>
          <w:sz w:val="20"/>
        </w:rPr>
        <w:t>und in [1]</w:t>
      </w:r>
      <w:r w:rsidR="000E47F8" w:rsidRPr="000E47F8">
        <w:rPr>
          <w:rFonts w:ascii="Garamond" w:hAnsi="Garamond"/>
          <w:sz w:val="20"/>
        </w:rPr>
        <w:t>, distance in RGB space as well as a more refined weighted distance measure.</w:t>
      </w:r>
    </w:p>
    <w:p w:rsidR="000E47F8" w:rsidRDefault="000E47F8" w:rsidP="000E47F8">
      <w:pPr>
        <w:spacing w:line="360" w:lineRule="auto"/>
        <w:ind w:firstLine="720"/>
        <w:jc w:val="both"/>
        <w:rPr>
          <w:rFonts w:ascii="Garamond" w:hAnsi="Garamond"/>
          <w:sz w:val="20"/>
        </w:rPr>
      </w:pPr>
      <w:r w:rsidRPr="000E47F8">
        <w:rPr>
          <w:rFonts w:ascii="Garamond" w:hAnsi="Garamond"/>
          <w:sz w:val="20"/>
        </w:rPr>
        <w:t xml:space="preserve">Then, instead of doing two iterative passes over each image, </w:t>
      </w:r>
      <w:r>
        <w:rPr>
          <w:rFonts w:ascii="Garamond" w:hAnsi="Garamond"/>
          <w:sz w:val="20"/>
        </w:rPr>
        <w:t>the team</w:t>
      </w:r>
      <w:r w:rsidRPr="000E47F8">
        <w:rPr>
          <w:rFonts w:ascii="Garamond" w:hAnsi="Garamond"/>
          <w:sz w:val="20"/>
        </w:rPr>
        <w:t xml:space="preserve"> applied a filter which accounts for the same calculation that the GOLD Report computes, accounting now for </w:t>
      </w:r>
      <w:r>
        <w:rPr>
          <w:rFonts w:ascii="Garamond" w:hAnsi="Garamond"/>
          <w:sz w:val="20"/>
        </w:rPr>
        <w:t>the</w:t>
      </w:r>
      <w:r w:rsidRPr="000E47F8">
        <w:rPr>
          <w:rFonts w:ascii="Garamond" w:hAnsi="Garamond"/>
          <w:sz w:val="20"/>
        </w:rPr>
        <w:t xml:space="preserve"> ve</w:t>
      </w:r>
      <w:r>
        <w:rPr>
          <w:rFonts w:ascii="Garamond" w:hAnsi="Garamond"/>
          <w:sz w:val="20"/>
        </w:rPr>
        <w:t>rtical pass as well. T</w:t>
      </w:r>
      <w:r w:rsidRPr="000E47F8">
        <w:rPr>
          <w:rFonts w:ascii="Garamond" w:hAnsi="Garamond"/>
          <w:sz w:val="20"/>
        </w:rPr>
        <w:t xml:space="preserve">he matrix can be </w:t>
      </w:r>
      <w:r w:rsidRPr="000E47F8">
        <w:rPr>
          <w:rFonts w:ascii="Garamond" w:hAnsi="Garamond"/>
          <w:sz w:val="20"/>
        </w:rPr>
        <w:lastRenderedPageBreak/>
        <w:t>expanded with more zeros to account for the expected line width. Applying the filter will amplify all pixels which are candidate line pixels, while grass field pixels will be reduced to lower intensities. Because of dead grass and patches of dirt, some grass pixels are m</w:t>
      </w:r>
      <w:r>
        <w:rPr>
          <w:rFonts w:ascii="Garamond" w:hAnsi="Garamond"/>
          <w:sz w:val="20"/>
        </w:rPr>
        <w:t xml:space="preserve">isclassified as line pixels, the team </w:t>
      </w:r>
      <w:r w:rsidRPr="000E47F8">
        <w:rPr>
          <w:rFonts w:ascii="Garamond" w:hAnsi="Garamond"/>
          <w:sz w:val="20"/>
        </w:rPr>
        <w:t>utilize</w:t>
      </w:r>
      <w:r>
        <w:rPr>
          <w:rFonts w:ascii="Garamond" w:hAnsi="Garamond"/>
          <w:sz w:val="20"/>
        </w:rPr>
        <w:t>s</w:t>
      </w:r>
      <w:r w:rsidRPr="000E47F8">
        <w:rPr>
          <w:rFonts w:ascii="Garamond" w:hAnsi="Garamond"/>
          <w:sz w:val="20"/>
        </w:rPr>
        <w:t xml:space="preserve"> the power of the grass filter to remove as much of the grass background as</w:t>
      </w:r>
      <w:r>
        <w:rPr>
          <w:rFonts w:ascii="Garamond" w:hAnsi="Garamond"/>
          <w:sz w:val="20"/>
        </w:rPr>
        <w:t xml:space="preserve"> possible</w:t>
      </w:r>
      <w:r w:rsidRPr="000E47F8">
        <w:rPr>
          <w:rFonts w:ascii="Garamond" w:hAnsi="Garamond"/>
          <w:sz w:val="20"/>
        </w:rPr>
        <w:t>. Lastly, applying a simple Hough line transform t</w:t>
      </w:r>
      <w:r>
        <w:rPr>
          <w:rFonts w:ascii="Garamond" w:hAnsi="Garamond"/>
          <w:sz w:val="20"/>
        </w:rPr>
        <w:t>o the remaining binary image, the output image turns out to be</w:t>
      </w:r>
      <w:r w:rsidRPr="000E47F8">
        <w:rPr>
          <w:rFonts w:ascii="Garamond" w:hAnsi="Garamond"/>
          <w:sz w:val="20"/>
        </w:rPr>
        <w:t xml:space="preserve"> a binary image marking all r</w:t>
      </w:r>
      <w:r>
        <w:rPr>
          <w:rFonts w:ascii="Garamond" w:hAnsi="Garamond"/>
          <w:sz w:val="20"/>
        </w:rPr>
        <w:t>emaining strong candidate lines.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E47F8" w:rsidTr="009E4661">
        <w:tc>
          <w:tcPr>
            <w:tcW w:w="4788" w:type="dxa"/>
          </w:tcPr>
          <w:p w:rsidR="000E47F8" w:rsidRDefault="000E47F8" w:rsidP="000E47F8">
            <w:pPr>
              <w:spacing w:line="360" w:lineRule="auto"/>
              <w:jc w:val="center"/>
              <w:rPr>
                <w:rFonts w:ascii="Garamond" w:hAnsi="Garamond"/>
                <w:sz w:val="20"/>
              </w:rPr>
            </w:pPr>
            <w:r>
              <w:rPr>
                <w:noProof/>
              </w:rPr>
              <w:drawing>
                <wp:inline distT="0" distB="0" distL="0" distR="0" wp14:anchorId="19B85BDF" wp14:editId="50A93C3F">
                  <wp:extent cx="1645920" cy="7429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645920" cy="742985"/>
                          </a:xfrm>
                          <a:prstGeom prst="rect">
                            <a:avLst/>
                          </a:prstGeom>
                        </pic:spPr>
                      </pic:pic>
                    </a:graphicData>
                  </a:graphic>
                </wp:inline>
              </w:drawing>
            </w:r>
          </w:p>
        </w:tc>
        <w:tc>
          <w:tcPr>
            <w:tcW w:w="4788" w:type="dxa"/>
          </w:tcPr>
          <w:p w:rsidR="000E47F8" w:rsidRDefault="000E47F8" w:rsidP="000E47F8">
            <w:pPr>
              <w:spacing w:line="360" w:lineRule="auto"/>
              <w:jc w:val="center"/>
              <w:rPr>
                <w:rFonts w:ascii="Garamond" w:hAnsi="Garamond"/>
                <w:sz w:val="20"/>
              </w:rPr>
            </w:pPr>
            <w:r>
              <w:rPr>
                <w:noProof/>
              </w:rPr>
              <w:drawing>
                <wp:inline distT="0" distB="0" distL="0" distR="0" wp14:anchorId="07792C9C" wp14:editId="4EB1097A">
                  <wp:extent cx="1645920" cy="74201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645920" cy="742010"/>
                          </a:xfrm>
                          <a:prstGeom prst="rect">
                            <a:avLst/>
                          </a:prstGeom>
                        </pic:spPr>
                      </pic:pic>
                    </a:graphicData>
                  </a:graphic>
                </wp:inline>
              </w:drawing>
            </w:r>
          </w:p>
        </w:tc>
      </w:tr>
      <w:tr w:rsidR="000E47F8" w:rsidTr="009E4661">
        <w:tc>
          <w:tcPr>
            <w:tcW w:w="4788" w:type="dxa"/>
          </w:tcPr>
          <w:p w:rsidR="000E47F8" w:rsidRDefault="000E47F8" w:rsidP="000E47F8">
            <w:pPr>
              <w:spacing w:line="360" w:lineRule="auto"/>
              <w:jc w:val="center"/>
              <w:rPr>
                <w:rFonts w:ascii="Garamond" w:hAnsi="Garamond"/>
                <w:sz w:val="20"/>
              </w:rPr>
            </w:pPr>
            <w:r>
              <w:rPr>
                <w:noProof/>
              </w:rPr>
              <w:drawing>
                <wp:inline distT="0" distB="0" distL="0" distR="0" wp14:anchorId="7636E7E1" wp14:editId="336A8D83">
                  <wp:extent cx="1645920" cy="69913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45920" cy="699130"/>
                          </a:xfrm>
                          <a:prstGeom prst="rect">
                            <a:avLst/>
                          </a:prstGeom>
                        </pic:spPr>
                      </pic:pic>
                    </a:graphicData>
                  </a:graphic>
                </wp:inline>
              </w:drawing>
            </w:r>
          </w:p>
        </w:tc>
        <w:tc>
          <w:tcPr>
            <w:tcW w:w="4788" w:type="dxa"/>
          </w:tcPr>
          <w:p w:rsidR="000E47F8" w:rsidRDefault="000E47F8" w:rsidP="000E47F8">
            <w:pPr>
              <w:spacing w:line="360" w:lineRule="auto"/>
              <w:jc w:val="center"/>
              <w:rPr>
                <w:rFonts w:ascii="Garamond" w:hAnsi="Garamond"/>
                <w:sz w:val="20"/>
              </w:rPr>
            </w:pPr>
            <w:r>
              <w:rPr>
                <w:noProof/>
              </w:rPr>
              <w:drawing>
                <wp:inline distT="0" distB="0" distL="0" distR="0" wp14:anchorId="19C3AE4A" wp14:editId="0301FC3E">
                  <wp:extent cx="1645920" cy="699128"/>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645920" cy="699128"/>
                          </a:xfrm>
                          <a:prstGeom prst="rect">
                            <a:avLst/>
                          </a:prstGeom>
                        </pic:spPr>
                      </pic:pic>
                    </a:graphicData>
                  </a:graphic>
                </wp:inline>
              </w:drawing>
            </w:r>
          </w:p>
        </w:tc>
      </w:tr>
      <w:tr w:rsidR="000E47F8" w:rsidTr="009E4661">
        <w:tc>
          <w:tcPr>
            <w:tcW w:w="4788" w:type="dxa"/>
          </w:tcPr>
          <w:p w:rsidR="000E47F8" w:rsidRDefault="000E47F8" w:rsidP="000E47F8">
            <w:pPr>
              <w:spacing w:line="360" w:lineRule="auto"/>
              <w:jc w:val="center"/>
              <w:rPr>
                <w:rFonts w:ascii="Garamond" w:hAnsi="Garamond"/>
                <w:sz w:val="20"/>
              </w:rPr>
            </w:pPr>
            <w:r w:rsidRPr="0057020F">
              <w:rPr>
                <w:noProof/>
              </w:rPr>
              <w:drawing>
                <wp:inline distT="0" distB="0" distL="0" distR="0" wp14:anchorId="5382B0AE" wp14:editId="57C0E0A5">
                  <wp:extent cx="1645920" cy="746956"/>
                  <wp:effectExtent l="19050" t="19050" r="11430" b="1524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45920" cy="746956"/>
                          </a:xfrm>
                          <a:prstGeom prst="rect">
                            <a:avLst/>
                          </a:prstGeom>
                          <a:noFill/>
                          <a:ln w="9525">
                            <a:solidFill>
                              <a:schemeClr val="tx1"/>
                            </a:solidFill>
                            <a:miter lim="800000"/>
                            <a:headEnd/>
                            <a:tailEnd/>
                          </a:ln>
                          <a:effectLst/>
                          <a:extLst/>
                        </pic:spPr>
                      </pic:pic>
                    </a:graphicData>
                  </a:graphic>
                </wp:inline>
              </w:drawing>
            </w:r>
          </w:p>
        </w:tc>
        <w:tc>
          <w:tcPr>
            <w:tcW w:w="4788" w:type="dxa"/>
          </w:tcPr>
          <w:p w:rsidR="000E47F8" w:rsidRDefault="000E47F8" w:rsidP="000E47F8">
            <w:pPr>
              <w:spacing w:line="360" w:lineRule="auto"/>
              <w:jc w:val="center"/>
              <w:rPr>
                <w:rFonts w:ascii="Garamond" w:hAnsi="Garamond"/>
                <w:sz w:val="20"/>
              </w:rPr>
            </w:pPr>
            <w:r w:rsidRPr="0057020F">
              <w:rPr>
                <w:noProof/>
              </w:rPr>
              <w:drawing>
                <wp:inline distT="0" distB="0" distL="0" distR="0" wp14:anchorId="1D770730" wp14:editId="7A5B8FD4">
                  <wp:extent cx="1645920" cy="746955"/>
                  <wp:effectExtent l="19050" t="19050" r="1143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5920" cy="746955"/>
                          </a:xfrm>
                          <a:prstGeom prst="rect">
                            <a:avLst/>
                          </a:prstGeom>
                          <a:noFill/>
                          <a:ln w="9525">
                            <a:solidFill>
                              <a:schemeClr val="tx1"/>
                            </a:solidFill>
                            <a:miter lim="800000"/>
                            <a:headEnd/>
                            <a:tailEnd/>
                          </a:ln>
                          <a:effectLst/>
                          <a:extLst/>
                        </pic:spPr>
                      </pic:pic>
                    </a:graphicData>
                  </a:graphic>
                </wp:inline>
              </w:drawing>
            </w:r>
          </w:p>
        </w:tc>
      </w:tr>
      <w:tr w:rsidR="000E47F8" w:rsidTr="009E4661">
        <w:tc>
          <w:tcPr>
            <w:tcW w:w="9576" w:type="dxa"/>
            <w:gridSpan w:val="2"/>
          </w:tcPr>
          <w:p w:rsidR="000E47F8" w:rsidRPr="000E47F8" w:rsidRDefault="000E47F8" w:rsidP="000E47F8">
            <w:pPr>
              <w:spacing w:line="360" w:lineRule="auto"/>
              <w:jc w:val="both"/>
              <w:rPr>
                <w:rFonts w:ascii="Garamond" w:hAnsi="Garamond"/>
                <w:b/>
                <w:sz w:val="20"/>
              </w:rPr>
            </w:pPr>
            <w:r>
              <w:rPr>
                <w:rFonts w:ascii="Garamond" w:hAnsi="Garamond"/>
                <w:sz w:val="20"/>
              </w:rPr>
              <w:t xml:space="preserve">Figure 14. </w:t>
            </w:r>
            <w:r>
              <w:rPr>
                <w:rFonts w:ascii="Garamond" w:hAnsi="Garamond"/>
                <w:b/>
                <w:sz w:val="20"/>
              </w:rPr>
              <w:t>Final results of the line filter used along with the grass filter.</w:t>
            </w:r>
          </w:p>
        </w:tc>
      </w:tr>
    </w:tbl>
    <w:p w:rsidR="00D30C0A" w:rsidRPr="00D30C0A" w:rsidRDefault="00557A2A" w:rsidP="00557A2A">
      <w:pPr>
        <w:pStyle w:val="Heading3"/>
        <w:spacing w:line="360" w:lineRule="auto"/>
      </w:pPr>
      <w:r>
        <w:t xml:space="preserve">Implementation of the barrel detection </w:t>
      </w:r>
      <w:r w:rsidR="005B70D5">
        <w:t>techniques</w:t>
      </w:r>
    </w:p>
    <w:p w:rsidR="00557A2A" w:rsidRPr="00557A2A" w:rsidRDefault="00557A2A" w:rsidP="00557A2A">
      <w:pPr>
        <w:spacing w:line="360" w:lineRule="auto"/>
        <w:ind w:firstLine="360"/>
        <w:jc w:val="both"/>
        <w:rPr>
          <w:rFonts w:ascii="Garamond" w:hAnsi="Garamond"/>
          <w:sz w:val="20"/>
        </w:rPr>
      </w:pPr>
      <w:r w:rsidRPr="00557A2A">
        <w:rPr>
          <w:rFonts w:ascii="Garamond" w:hAnsi="Garamond"/>
          <w:sz w:val="20"/>
        </w:rPr>
        <w:t xml:space="preserve">In the past competitions, construction barrels have proven to be a rather tricky obstacle due to their pattern, reflective properties, and white-line features that tend to get mixed with white lines and thus detected as white lines and not barrels. Another obstacle that we had to overcome in this particular case consisted of dealing with barrels in the background and barrels that appear to overlap. Using </w:t>
      </w:r>
      <w:proofErr w:type="spellStart"/>
      <w:r w:rsidRPr="00557A2A">
        <w:rPr>
          <w:rFonts w:ascii="Garamond" w:hAnsi="Garamond"/>
          <w:sz w:val="20"/>
        </w:rPr>
        <w:t>LabVIEW</w:t>
      </w:r>
      <w:proofErr w:type="spellEnd"/>
      <w:r w:rsidRPr="00557A2A">
        <w:rPr>
          <w:rFonts w:ascii="Garamond" w:hAnsi="Garamond"/>
          <w:sz w:val="20"/>
        </w:rPr>
        <w:t xml:space="preserve"> as a programming language, the team explored barrel detection techniques using the Vision Assistant tools. This barrel detection algorithm is done in three major steps.</w:t>
      </w:r>
    </w:p>
    <w:p w:rsidR="00557A2A" w:rsidRPr="00557A2A" w:rsidRDefault="00557A2A" w:rsidP="00557A2A">
      <w:pPr>
        <w:spacing w:line="360" w:lineRule="auto"/>
        <w:jc w:val="both"/>
        <w:rPr>
          <w:rFonts w:ascii="Garamond" w:hAnsi="Garamond"/>
          <w:sz w:val="20"/>
        </w:rPr>
      </w:pPr>
      <w:r w:rsidRPr="00557A2A">
        <w:rPr>
          <w:rFonts w:ascii="Garamond" w:hAnsi="Garamond"/>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feature types (i.e. color and/or shape), pixel accuracy, color sensitivity, and search strategy (i.e. conservative vs. aggressive). All these parameters can be tuned in </w:t>
      </w:r>
      <w:proofErr w:type="spellStart"/>
      <w:r w:rsidRPr="00557A2A">
        <w:rPr>
          <w:rFonts w:ascii="Garamond" w:hAnsi="Garamond"/>
          <w:sz w:val="20"/>
        </w:rPr>
        <w:t>LabVIEW</w:t>
      </w:r>
      <w:proofErr w:type="spellEnd"/>
      <w:r w:rsidRPr="00557A2A">
        <w:rPr>
          <w:rFonts w:ascii="Garamond" w:hAnsi="Garamond"/>
          <w:sz w:val="20"/>
        </w:rPr>
        <w:t xml:space="preserve">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557A2A" w:rsidTr="009E4661">
        <w:tc>
          <w:tcPr>
            <w:tcW w:w="4788" w:type="dxa"/>
          </w:tcPr>
          <w:p w:rsidR="00557A2A" w:rsidRDefault="00557A2A" w:rsidP="00557A2A">
            <w:pPr>
              <w:jc w:val="center"/>
              <w:rPr>
                <w:sz w:val="20"/>
              </w:rPr>
            </w:pPr>
            <w:r>
              <w:rPr>
                <w:rFonts w:asciiTheme="majorHAnsi" w:hAnsiTheme="majorHAnsi"/>
                <w:noProof/>
                <w:sz w:val="20"/>
              </w:rPr>
              <w:lastRenderedPageBreak/>
              <w:drawing>
                <wp:inline distT="0" distB="0" distL="0" distR="0" wp14:anchorId="3355ABAE" wp14:editId="78A7F33F">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4788" w:type="dxa"/>
          </w:tcPr>
          <w:p w:rsidR="00557A2A" w:rsidRDefault="00557A2A" w:rsidP="00557A2A">
            <w:pPr>
              <w:jc w:val="center"/>
              <w:rPr>
                <w:sz w:val="20"/>
              </w:rPr>
            </w:pPr>
            <w:r>
              <w:rPr>
                <w:rFonts w:asciiTheme="majorHAnsi" w:hAnsiTheme="majorHAnsi"/>
                <w:noProof/>
                <w:sz w:val="20"/>
              </w:rPr>
              <w:drawing>
                <wp:inline distT="0" distB="0" distL="0" distR="0" wp14:anchorId="5E2BAB33" wp14:editId="4C53B259">
                  <wp:extent cx="1246908" cy="914400"/>
                  <wp:effectExtent l="0" t="0" r="0" b="0"/>
                  <wp:docPr id="106" name="Picture 106"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557A2A" w:rsidTr="009E4661">
        <w:tc>
          <w:tcPr>
            <w:tcW w:w="4788" w:type="dxa"/>
          </w:tcPr>
          <w:p w:rsidR="00557A2A" w:rsidRDefault="00557A2A" w:rsidP="00557A2A">
            <w:pPr>
              <w:jc w:val="center"/>
              <w:rPr>
                <w:sz w:val="20"/>
              </w:rPr>
            </w:pPr>
            <w:r>
              <w:rPr>
                <w:rFonts w:asciiTheme="majorHAnsi" w:hAnsiTheme="majorHAnsi"/>
                <w:noProof/>
                <w:sz w:val="20"/>
              </w:rPr>
              <w:drawing>
                <wp:inline distT="0" distB="0" distL="0" distR="0" wp14:anchorId="7F9429C1" wp14:editId="7212DAD4">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4788" w:type="dxa"/>
          </w:tcPr>
          <w:p w:rsidR="00557A2A" w:rsidRDefault="00557A2A" w:rsidP="00557A2A">
            <w:pPr>
              <w:jc w:val="center"/>
              <w:rPr>
                <w:sz w:val="20"/>
              </w:rPr>
            </w:pPr>
            <w:r>
              <w:rPr>
                <w:rFonts w:asciiTheme="majorHAnsi" w:hAnsiTheme="majorHAnsi"/>
                <w:noProof/>
                <w:sz w:val="20"/>
              </w:rPr>
              <w:drawing>
                <wp:inline distT="0" distB="0" distL="0" distR="0" wp14:anchorId="5861F1D2" wp14:editId="4086FA67">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557A2A" w:rsidTr="009E4661">
        <w:tc>
          <w:tcPr>
            <w:tcW w:w="9576" w:type="dxa"/>
            <w:gridSpan w:val="2"/>
          </w:tcPr>
          <w:p w:rsidR="00557A2A" w:rsidRPr="00557A2A" w:rsidRDefault="00557A2A" w:rsidP="00557A2A">
            <w:pPr>
              <w:jc w:val="both"/>
              <w:rPr>
                <w:rFonts w:ascii="Garamond" w:hAnsi="Garamond"/>
                <w:sz w:val="18"/>
                <w:szCs w:val="18"/>
              </w:rPr>
            </w:pPr>
            <w:r w:rsidRPr="00557A2A">
              <w:rPr>
                <w:rFonts w:ascii="Garamond" w:hAnsi="Garamond"/>
                <w:sz w:val="18"/>
                <w:szCs w:val="18"/>
              </w:rPr>
              <w:t>Figure 15.</w:t>
            </w:r>
            <w:r>
              <w:rPr>
                <w:rFonts w:ascii="Garamond" w:hAnsi="Garamond"/>
                <w:sz w:val="18"/>
                <w:szCs w:val="18"/>
              </w:rPr>
              <w:t xml:space="preserve"> </w:t>
            </w:r>
            <w:r w:rsidRPr="00557A2A">
              <w:rPr>
                <w:rFonts w:ascii="Garamond" w:hAnsi="Garamond"/>
                <w:b/>
                <w:sz w:val="18"/>
              </w:rPr>
              <w:t>Results of some barrel detection via color classification.</w:t>
            </w:r>
            <w:r w:rsidRPr="00557A2A">
              <w:rPr>
                <w:rFonts w:ascii="Garamond" w:hAnsi="Garamond"/>
                <w:sz w:val="18"/>
              </w:rPr>
              <w:t xml:space="preserve"> The top row shows the ideal case with the barrels being correctly classified due their features, sizes, pattern, and contrast. The bottom row shows a more realistic case where although the barrels were detected, the algorithm also detected some noise.</w:t>
            </w:r>
          </w:p>
        </w:tc>
      </w:tr>
    </w:tbl>
    <w:p w:rsidR="00557A2A" w:rsidRDefault="00557A2A" w:rsidP="00557A2A">
      <w:pPr>
        <w:jc w:val="both"/>
        <w:rPr>
          <w:sz w:val="20"/>
        </w:rPr>
      </w:pPr>
    </w:p>
    <w:p w:rsidR="00557A2A" w:rsidRDefault="00557A2A" w:rsidP="00CC4EE7">
      <w:pPr>
        <w:spacing w:line="360" w:lineRule="auto"/>
        <w:ind w:firstLine="720"/>
        <w:jc w:val="both"/>
        <w:rPr>
          <w:rFonts w:ascii="Garamond" w:hAnsi="Garamond"/>
          <w:color w:val="000000" w:themeColor="text1"/>
          <w:sz w:val="20"/>
        </w:rPr>
      </w:pPr>
      <w:r w:rsidRPr="00CC4EE7">
        <w:rPr>
          <w:rFonts w:ascii="Garamond" w:hAnsi="Garamond"/>
          <w:sz w:val="20"/>
        </w:rPr>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r w:rsidR="00CC4EE7">
        <w:rPr>
          <w:rFonts w:ascii="Garamond" w:hAnsi="Garamond"/>
          <w:sz w:val="20"/>
        </w:rPr>
        <w:t xml:space="preserve"> </w:t>
      </w:r>
      <w:r w:rsidRPr="00CC4EE7">
        <w:rPr>
          <w:rFonts w:ascii="Garamond" w:hAnsi="Garamond"/>
          <w:color w:val="000000" w:themeColor="text1"/>
          <w:sz w:val="20"/>
        </w:rPr>
        <w:t>The team also 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Although this newly thought part of the project has not yet been implemented, the figure below shows the idea of what the team is trying to pursue.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CC4EE7" w:rsidTr="009E4661">
        <w:tc>
          <w:tcPr>
            <w:tcW w:w="4788" w:type="dxa"/>
          </w:tcPr>
          <w:p w:rsidR="00CC4EE7" w:rsidRDefault="00CC4EE7" w:rsidP="00CC4EE7">
            <w:pPr>
              <w:spacing w:line="360" w:lineRule="auto"/>
              <w:jc w:val="center"/>
              <w:rPr>
                <w:rFonts w:ascii="Garamond" w:hAnsi="Garamond"/>
                <w:sz w:val="20"/>
              </w:rPr>
            </w:pPr>
            <w:r>
              <w:rPr>
                <w:rFonts w:asciiTheme="majorHAnsi" w:hAnsiTheme="majorHAnsi"/>
                <w:noProof/>
                <w:sz w:val="20"/>
              </w:rPr>
              <w:drawing>
                <wp:inline distT="0" distB="0" distL="0" distR="0" wp14:anchorId="47EFDAB1" wp14:editId="57A58A1F">
                  <wp:extent cx="2560320" cy="1704811"/>
                  <wp:effectExtent l="0" t="0" r="0" b="0"/>
                  <wp:docPr id="107" name="Picture 107"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0320" cy="1704811"/>
                          </a:xfrm>
                          <a:prstGeom prst="rect">
                            <a:avLst/>
                          </a:prstGeom>
                          <a:noFill/>
                          <a:ln>
                            <a:noFill/>
                          </a:ln>
                        </pic:spPr>
                      </pic:pic>
                    </a:graphicData>
                  </a:graphic>
                </wp:inline>
              </w:drawing>
            </w:r>
          </w:p>
        </w:tc>
        <w:tc>
          <w:tcPr>
            <w:tcW w:w="4788" w:type="dxa"/>
          </w:tcPr>
          <w:p w:rsidR="00CC4EE7" w:rsidRDefault="00CC4EE7" w:rsidP="00CC4EE7">
            <w:pPr>
              <w:spacing w:line="360" w:lineRule="auto"/>
              <w:jc w:val="center"/>
              <w:rPr>
                <w:rFonts w:ascii="Garamond" w:hAnsi="Garamond"/>
                <w:sz w:val="20"/>
              </w:rPr>
            </w:pPr>
            <w:r>
              <w:rPr>
                <w:noProof/>
              </w:rPr>
              <w:drawing>
                <wp:inline distT="0" distB="0" distL="0" distR="0" wp14:anchorId="04B0AE97" wp14:editId="09269CD8">
                  <wp:extent cx="2560320" cy="173198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560320" cy="1731981"/>
                          </a:xfrm>
                          <a:prstGeom prst="rect">
                            <a:avLst/>
                          </a:prstGeom>
                        </pic:spPr>
                      </pic:pic>
                    </a:graphicData>
                  </a:graphic>
                </wp:inline>
              </w:drawing>
            </w:r>
          </w:p>
        </w:tc>
      </w:tr>
      <w:tr w:rsidR="00CC4EE7" w:rsidTr="009E4661">
        <w:tc>
          <w:tcPr>
            <w:tcW w:w="9576" w:type="dxa"/>
            <w:gridSpan w:val="2"/>
          </w:tcPr>
          <w:p w:rsidR="00CC4EE7" w:rsidRPr="00CC4EE7" w:rsidRDefault="00CC4EE7" w:rsidP="00CC4EE7">
            <w:pPr>
              <w:jc w:val="both"/>
              <w:rPr>
                <w:rFonts w:ascii="Garamond" w:hAnsi="Garamond"/>
                <w:sz w:val="18"/>
                <w:szCs w:val="18"/>
              </w:rPr>
            </w:pPr>
            <w:r w:rsidRPr="00CC4EE7">
              <w:rPr>
                <w:rFonts w:ascii="Garamond" w:hAnsi="Garamond"/>
                <w:sz w:val="18"/>
                <w:szCs w:val="18"/>
              </w:rPr>
              <w:t xml:space="preserve">Figure 16. </w:t>
            </w:r>
            <w:r>
              <w:rPr>
                <w:rFonts w:ascii="Garamond" w:hAnsi="Garamond"/>
                <w:b/>
                <w:sz w:val="18"/>
                <w:szCs w:val="18"/>
              </w:rPr>
              <w:t xml:space="preserve">Monochromatic band detection with “skyscraper” barrel approach. </w:t>
            </w:r>
            <w:r w:rsidRPr="00CC4EE7">
              <w:rPr>
                <w:rFonts w:ascii="Garamond" w:hAnsi="Garamond"/>
                <w:sz w:val="18"/>
                <w:szCs w:val="18"/>
              </w:rPr>
              <w:t xml:space="preserve">This figure demonstrates the idea of using a “skyscraper barrel mask” that can potentially block out overlapping barrels in the background and random noise. </w:t>
            </w:r>
            <w:r w:rsidRPr="00CC4EE7">
              <w:rPr>
                <w:rFonts w:ascii="Garamond" w:hAnsi="Garamond"/>
                <w:i/>
                <w:sz w:val="18"/>
                <w:szCs w:val="18"/>
              </w:rPr>
              <w:t>Though it was n</w:t>
            </w:r>
            <w:r>
              <w:rPr>
                <w:rFonts w:ascii="Garamond" w:hAnsi="Garamond"/>
                <w:i/>
                <w:sz w:val="18"/>
                <w:szCs w:val="18"/>
              </w:rPr>
              <w:t>ot implemented in this project, the goal of the team will be to have some major aspects of the solution implemented for this year.</w:t>
            </w:r>
          </w:p>
        </w:tc>
      </w:tr>
    </w:tbl>
    <w:p w:rsidR="005754F1" w:rsidRDefault="005754F1" w:rsidP="00CC4EE7">
      <w:pPr>
        <w:pStyle w:val="Heading1"/>
      </w:pPr>
    </w:p>
    <w:p w:rsidR="00CC4EE7" w:rsidRDefault="00CC4EE7" w:rsidP="00CC4EE7">
      <w:pPr>
        <w:pStyle w:val="Heading1"/>
      </w:pPr>
      <w:r>
        <w:t>Appendix I: References</w:t>
      </w:r>
    </w:p>
    <w:p w:rsidR="00232A6D" w:rsidRDefault="00232A6D" w:rsidP="006D6201">
      <w:pPr>
        <w:spacing w:line="240" w:lineRule="auto"/>
        <w:ind w:left="360"/>
        <w:jc w:val="both"/>
        <w:rPr>
          <w:rFonts w:ascii="Garamond" w:hAnsi="Garamond"/>
          <w:sz w:val="20"/>
          <w:szCs w:val="20"/>
        </w:rPr>
      </w:pPr>
      <w:r w:rsidRPr="00232A6D">
        <w:rPr>
          <w:rFonts w:ascii="Garamond" w:hAnsi="Garamond"/>
          <w:sz w:val="20"/>
          <w:szCs w:val="20"/>
        </w:rPr>
        <w:t xml:space="preserve">[1] M. </w:t>
      </w:r>
      <w:proofErr w:type="spellStart"/>
      <w:r w:rsidRPr="00232A6D">
        <w:rPr>
          <w:rFonts w:ascii="Garamond" w:hAnsi="Garamond"/>
          <w:sz w:val="20"/>
          <w:szCs w:val="20"/>
        </w:rPr>
        <w:t>Bertozzi</w:t>
      </w:r>
      <w:proofErr w:type="spellEnd"/>
      <w:r w:rsidRPr="00232A6D">
        <w:rPr>
          <w:rFonts w:ascii="Garamond" w:hAnsi="Garamond"/>
          <w:sz w:val="20"/>
          <w:szCs w:val="20"/>
        </w:rPr>
        <w:t xml:space="preserve"> and A. </w:t>
      </w:r>
      <w:proofErr w:type="spellStart"/>
      <w:r w:rsidRPr="00232A6D">
        <w:rPr>
          <w:rFonts w:ascii="Garamond" w:hAnsi="Garamond"/>
          <w:sz w:val="20"/>
          <w:szCs w:val="20"/>
        </w:rPr>
        <w:t>Broggi</w:t>
      </w:r>
      <w:proofErr w:type="spellEnd"/>
      <w:r w:rsidRPr="00232A6D">
        <w:rPr>
          <w:rFonts w:ascii="Garamond" w:hAnsi="Garamond"/>
          <w:sz w:val="20"/>
          <w:szCs w:val="20"/>
        </w:rPr>
        <w:t>, “Gold: A Parallel Real-Time Stereo Vision System for Generic Obstacle and Lane Detection,” IEEE Trans. Image Processing, vol. 7, pp. 62-81, 1998.</w:t>
      </w:r>
    </w:p>
    <w:p w:rsidR="00232A6D" w:rsidRPr="00232A6D" w:rsidRDefault="00232A6D" w:rsidP="006D6201">
      <w:pPr>
        <w:spacing w:line="240" w:lineRule="auto"/>
        <w:ind w:left="360"/>
        <w:jc w:val="both"/>
        <w:rPr>
          <w:rFonts w:ascii="Garamond" w:hAnsi="Garamond"/>
          <w:sz w:val="20"/>
          <w:szCs w:val="20"/>
        </w:rPr>
      </w:pPr>
      <w:r w:rsidRPr="00232A6D">
        <w:rPr>
          <w:rFonts w:ascii="Garamond" w:hAnsi="Garamond"/>
          <w:sz w:val="20"/>
          <w:szCs w:val="20"/>
        </w:rPr>
        <w:t xml:space="preserve">[2] </w:t>
      </w:r>
      <w:proofErr w:type="spellStart"/>
      <w:r w:rsidRPr="00232A6D">
        <w:rPr>
          <w:rFonts w:ascii="Garamond" w:hAnsi="Garamond"/>
          <w:sz w:val="20"/>
          <w:szCs w:val="20"/>
        </w:rPr>
        <w:t>Anikstein</w:t>
      </w:r>
      <w:proofErr w:type="spellEnd"/>
      <w:r w:rsidRPr="00232A6D">
        <w:rPr>
          <w:rFonts w:ascii="Garamond" w:hAnsi="Garamond"/>
          <w:sz w:val="20"/>
          <w:szCs w:val="20"/>
        </w:rPr>
        <w:t xml:space="preserve">, Alex. </w:t>
      </w:r>
      <w:proofErr w:type="gramStart"/>
      <w:r w:rsidRPr="00232A6D">
        <w:rPr>
          <w:rFonts w:ascii="Garamond" w:hAnsi="Garamond"/>
          <w:sz w:val="20"/>
          <w:szCs w:val="20"/>
        </w:rPr>
        <w:t>“IGVC Red Raven 2.0.”</w:t>
      </w:r>
      <w:proofErr w:type="gramEnd"/>
      <w:r w:rsidRPr="00232A6D">
        <w:rPr>
          <w:rFonts w:ascii="Garamond" w:hAnsi="Garamond"/>
          <w:sz w:val="20"/>
          <w:szCs w:val="20"/>
        </w:rPr>
        <w:t xml:space="preserve"> </w:t>
      </w:r>
      <w:r w:rsidRPr="00232A6D">
        <w:rPr>
          <w:rFonts w:ascii="Garamond" w:hAnsi="Garamond"/>
          <w:i/>
          <w:sz w:val="20"/>
          <w:szCs w:val="20"/>
        </w:rPr>
        <w:t>California State University,</w:t>
      </w:r>
      <w:r w:rsidRPr="00232A6D">
        <w:rPr>
          <w:rFonts w:ascii="Garamond" w:hAnsi="Garamond"/>
          <w:sz w:val="20"/>
          <w:szCs w:val="20"/>
        </w:rPr>
        <w:t xml:space="preserve"> pp. 9 – 11. June 2012.</w:t>
      </w:r>
    </w:p>
    <w:p w:rsidR="00232A6D" w:rsidRPr="00CC4EE7" w:rsidRDefault="00232A6D" w:rsidP="006D6201">
      <w:pPr>
        <w:spacing w:line="240" w:lineRule="auto"/>
        <w:ind w:left="360"/>
        <w:jc w:val="both"/>
        <w:rPr>
          <w:rFonts w:ascii="Garamond" w:hAnsi="Garamond"/>
          <w:sz w:val="20"/>
          <w:szCs w:val="20"/>
        </w:rPr>
      </w:pPr>
      <w:r w:rsidRPr="00232A6D">
        <w:rPr>
          <w:rFonts w:ascii="Garamond" w:hAnsi="Garamond"/>
          <w:sz w:val="20"/>
          <w:szCs w:val="20"/>
        </w:rPr>
        <w:t xml:space="preserve">[3] Randy </w:t>
      </w:r>
      <w:proofErr w:type="spellStart"/>
      <w:r w:rsidRPr="00232A6D">
        <w:rPr>
          <w:rFonts w:ascii="Garamond" w:hAnsi="Garamond"/>
          <w:sz w:val="20"/>
          <w:szCs w:val="20"/>
        </w:rPr>
        <w:t>Breingan</w:t>
      </w:r>
      <w:proofErr w:type="spellEnd"/>
      <w:r w:rsidRPr="00232A6D">
        <w:rPr>
          <w:rFonts w:ascii="Garamond" w:hAnsi="Garamond"/>
          <w:sz w:val="20"/>
          <w:szCs w:val="20"/>
        </w:rPr>
        <w:t xml:space="preserve">, </w:t>
      </w:r>
      <w:proofErr w:type="gramStart"/>
      <w:r w:rsidRPr="00232A6D">
        <w:rPr>
          <w:rFonts w:ascii="Garamond" w:hAnsi="Garamond"/>
          <w:sz w:val="20"/>
          <w:szCs w:val="20"/>
        </w:rPr>
        <w:t>et</w:t>
      </w:r>
      <w:proofErr w:type="gramEnd"/>
      <w:r w:rsidRPr="00232A6D">
        <w:rPr>
          <w:rFonts w:ascii="Garamond" w:hAnsi="Garamond"/>
          <w:sz w:val="20"/>
          <w:szCs w:val="20"/>
        </w:rPr>
        <w:t xml:space="preserve">. </w:t>
      </w:r>
      <w:proofErr w:type="gramStart"/>
      <w:r w:rsidRPr="00232A6D">
        <w:rPr>
          <w:rFonts w:ascii="Garamond" w:hAnsi="Garamond"/>
          <w:sz w:val="20"/>
          <w:szCs w:val="20"/>
        </w:rPr>
        <w:t>al., “</w:t>
      </w:r>
      <w:proofErr w:type="spellStart"/>
      <w:r w:rsidRPr="00232A6D">
        <w:rPr>
          <w:rFonts w:ascii="Garamond" w:hAnsi="Garamond"/>
          <w:sz w:val="20"/>
          <w:szCs w:val="20"/>
        </w:rPr>
        <w:t>Reagle</w:t>
      </w:r>
      <w:proofErr w:type="spellEnd"/>
      <w:r w:rsidRPr="00232A6D">
        <w:rPr>
          <w:rFonts w:ascii="Garamond" w:hAnsi="Garamond"/>
          <w:sz w:val="20"/>
          <w:szCs w:val="20"/>
        </w:rPr>
        <w:t xml:space="preserve"> V.”</w:t>
      </w:r>
      <w:proofErr w:type="gramEnd"/>
      <w:r w:rsidRPr="00232A6D">
        <w:rPr>
          <w:rFonts w:ascii="Garamond" w:hAnsi="Garamond"/>
          <w:sz w:val="20"/>
          <w:szCs w:val="20"/>
        </w:rPr>
        <w:t xml:space="preserve"> </w:t>
      </w:r>
      <w:proofErr w:type="gramStart"/>
      <w:r w:rsidRPr="00232A6D">
        <w:rPr>
          <w:rFonts w:ascii="Garamond" w:hAnsi="Garamond"/>
          <w:i/>
          <w:sz w:val="20"/>
          <w:szCs w:val="20"/>
        </w:rPr>
        <w:t>Embry-Riddle Aeronautical University</w:t>
      </w:r>
      <w:r w:rsidRPr="00232A6D">
        <w:rPr>
          <w:rFonts w:ascii="Garamond" w:hAnsi="Garamond"/>
          <w:sz w:val="20"/>
          <w:szCs w:val="20"/>
        </w:rPr>
        <w:t>.</w:t>
      </w:r>
      <w:proofErr w:type="gramEnd"/>
      <w:r w:rsidRPr="00232A6D">
        <w:rPr>
          <w:rFonts w:ascii="Garamond" w:hAnsi="Garamond"/>
          <w:sz w:val="20"/>
          <w:szCs w:val="20"/>
        </w:rPr>
        <w:t xml:space="preserve"> </w:t>
      </w:r>
    </w:p>
    <w:p w:rsidR="00521DBE" w:rsidRPr="00521DBE" w:rsidRDefault="00521DBE" w:rsidP="00521DBE">
      <w:pPr>
        <w:rPr>
          <w:rFonts w:ascii="Garamond" w:hAnsi="Garamond"/>
          <w:sz w:val="20"/>
          <w:szCs w:val="20"/>
        </w:rPr>
      </w:pPr>
    </w:p>
    <w:p w:rsidR="00521DBE" w:rsidRPr="00521DBE" w:rsidRDefault="00521DBE" w:rsidP="00521DBE">
      <w:pPr>
        <w:rPr>
          <w:rFonts w:ascii="Garamond" w:hAnsi="Garamond"/>
          <w:sz w:val="20"/>
          <w:szCs w:val="20"/>
        </w:rPr>
      </w:pPr>
    </w:p>
    <w:p w:rsidR="00521DBE" w:rsidRPr="00521DBE" w:rsidRDefault="00521DBE" w:rsidP="00521DBE">
      <w:pPr>
        <w:rPr>
          <w:rFonts w:ascii="Garamond" w:hAnsi="Garamond"/>
          <w:sz w:val="20"/>
          <w:szCs w:val="20"/>
        </w:rPr>
      </w:pPr>
    </w:p>
    <w:p w:rsidR="00521DBE" w:rsidRDefault="00521DBE" w:rsidP="00521DBE">
      <w:pPr>
        <w:rPr>
          <w:rFonts w:ascii="Garamond" w:hAnsi="Garamond"/>
          <w:sz w:val="20"/>
          <w:szCs w:val="20"/>
        </w:rPr>
      </w:pPr>
    </w:p>
    <w:p w:rsidR="00521DBE" w:rsidRDefault="00521DBE" w:rsidP="00521DBE">
      <w:pPr>
        <w:rPr>
          <w:rFonts w:ascii="Garamond" w:hAnsi="Garamond"/>
          <w:sz w:val="20"/>
          <w:szCs w:val="20"/>
        </w:rPr>
      </w:pPr>
    </w:p>
    <w:p w:rsidR="00AA1C8D" w:rsidRPr="00521DBE" w:rsidRDefault="00521DBE" w:rsidP="00521DBE">
      <w:pPr>
        <w:tabs>
          <w:tab w:val="left" w:pos="3073"/>
        </w:tabs>
        <w:rPr>
          <w:rFonts w:ascii="Garamond" w:hAnsi="Garamond"/>
          <w:sz w:val="20"/>
          <w:szCs w:val="20"/>
        </w:rPr>
      </w:pPr>
      <w:r>
        <w:rPr>
          <w:rFonts w:ascii="Garamond" w:hAnsi="Garamond"/>
          <w:sz w:val="20"/>
          <w:szCs w:val="20"/>
        </w:rPr>
        <w:tab/>
      </w:r>
    </w:p>
    <w:sectPr w:rsidR="00AA1C8D" w:rsidRPr="00521DBE" w:rsidSect="00691697">
      <w:headerReference w:type="default" r:id="rId57"/>
      <w:footerReference w:type="default" r:id="rId5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133F" w:rsidRDefault="00D3133F" w:rsidP="00226CC7">
      <w:pPr>
        <w:spacing w:after="0" w:line="240" w:lineRule="auto"/>
      </w:pPr>
      <w:r>
        <w:separator/>
      </w:r>
    </w:p>
  </w:endnote>
  <w:endnote w:type="continuationSeparator" w:id="0">
    <w:p w:rsidR="00D3133F" w:rsidRDefault="00D3133F" w:rsidP="00226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834036"/>
      <w:docPartObj>
        <w:docPartGallery w:val="Page Numbers (Bottom of Page)"/>
        <w:docPartUnique/>
      </w:docPartObj>
    </w:sdtPr>
    <w:sdtEndPr>
      <w:rPr>
        <w:color w:val="808080" w:themeColor="background1" w:themeShade="80"/>
        <w:spacing w:val="60"/>
      </w:rPr>
    </w:sdtEndPr>
    <w:sdtContent>
      <w:p w:rsidR="00226CC7" w:rsidRDefault="00226CC7">
        <w:pPr>
          <w:pStyle w:val="Footer"/>
          <w:pBdr>
            <w:top w:val="single" w:sz="4" w:space="1" w:color="D9D9D9" w:themeColor="background1" w:themeShade="D9"/>
          </w:pBdr>
          <w:jc w:val="right"/>
        </w:pPr>
        <w:r>
          <w:fldChar w:fldCharType="begin"/>
        </w:r>
        <w:r>
          <w:instrText xml:space="preserve"> PAGE   \* MERGEFORMAT </w:instrText>
        </w:r>
        <w:r>
          <w:fldChar w:fldCharType="separate"/>
        </w:r>
        <w:r w:rsidR="005D45E8">
          <w:rPr>
            <w:noProof/>
          </w:rPr>
          <w:t>4</w:t>
        </w:r>
        <w:r>
          <w:rPr>
            <w:noProof/>
          </w:rPr>
          <w:fldChar w:fldCharType="end"/>
        </w:r>
        <w:r>
          <w:t xml:space="preserve"> | </w:t>
        </w:r>
        <w:r>
          <w:rPr>
            <w:color w:val="808080" w:themeColor="background1" w:themeShade="80"/>
            <w:spacing w:val="60"/>
          </w:rPr>
          <w:t>Page</w:t>
        </w:r>
      </w:p>
    </w:sdtContent>
  </w:sdt>
  <w:p w:rsidR="00226CC7" w:rsidRDefault="00226C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133F" w:rsidRDefault="00D3133F" w:rsidP="00226CC7">
      <w:pPr>
        <w:spacing w:after="0" w:line="240" w:lineRule="auto"/>
      </w:pPr>
      <w:r>
        <w:separator/>
      </w:r>
    </w:p>
  </w:footnote>
  <w:footnote w:type="continuationSeparator" w:id="0">
    <w:p w:rsidR="00D3133F" w:rsidRDefault="00D3133F" w:rsidP="00226C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1646"/>
      <w:gridCol w:w="7944"/>
    </w:tblGrid>
    <w:tr w:rsidR="00902048" w:rsidTr="00902048">
      <w:sdt>
        <w:sdtPr>
          <w:rPr>
            <w:color w:val="FFFFFF" w:themeColor="background1"/>
          </w:rPr>
          <w:alias w:val="Date"/>
          <w:id w:val="77625188"/>
          <w:dataBinding w:prefixMappings="xmlns:ns0='http://schemas.microsoft.com/office/2006/coverPageProps'" w:xpath="/ns0:CoverPageProperties[1]/ns0:PublishDate[1]" w:storeItemID="{55AF091B-3C7A-41E3-B477-F2FDAA23CFDA}"/>
          <w:date w:fullDate="2013-05-10T00:00:00Z">
            <w:dateFormat w:val="MMMM d, yyyy"/>
            <w:lid w:val="en-US"/>
            <w:storeMappedDataAs w:val="dateTime"/>
            <w:calendar w:val="gregorian"/>
          </w:date>
        </w:sdtPr>
        <w:sdtEndPr/>
        <w:sdtContent>
          <w:tc>
            <w:tcPr>
              <w:tcW w:w="858" w:type="pct"/>
              <w:tcBorders>
                <w:bottom w:val="single" w:sz="4" w:space="0" w:color="943634" w:themeColor="accent2" w:themeShade="BF"/>
              </w:tcBorders>
              <w:shd w:val="clear" w:color="auto" w:fill="943634" w:themeFill="accent2" w:themeFillShade="BF"/>
              <w:vAlign w:val="bottom"/>
            </w:tcPr>
            <w:p w:rsidR="00902048" w:rsidRDefault="0000263D" w:rsidP="0000263D">
              <w:pPr>
                <w:pStyle w:val="Header"/>
                <w:jc w:val="right"/>
                <w:rPr>
                  <w:color w:val="FFFFFF" w:themeColor="background1"/>
                </w:rPr>
              </w:pPr>
              <w:r>
                <w:rPr>
                  <w:color w:val="FFFFFF" w:themeColor="background1"/>
                </w:rPr>
                <w:t>May 10</w:t>
              </w:r>
              <w:r w:rsidR="001E5F2B">
                <w:rPr>
                  <w:color w:val="FFFFFF" w:themeColor="background1"/>
                </w:rPr>
                <w:t>, 201</w:t>
              </w:r>
              <w:r>
                <w:rPr>
                  <w:color w:val="FFFFFF" w:themeColor="background1"/>
                </w:rPr>
                <w:t>3</w:t>
              </w:r>
            </w:p>
          </w:tc>
        </w:sdtContent>
      </w:sdt>
      <w:tc>
        <w:tcPr>
          <w:tcW w:w="4142" w:type="pct"/>
          <w:tcBorders>
            <w:bottom w:val="single" w:sz="4" w:space="0" w:color="auto"/>
          </w:tcBorders>
          <w:vAlign w:val="bottom"/>
        </w:tcPr>
        <w:p w:rsidR="00902048" w:rsidRDefault="00902048" w:rsidP="00902048">
          <w:pPr>
            <w:pStyle w:val="Header"/>
            <w:rPr>
              <w:color w:val="76923C" w:themeColor="accent3" w:themeShade="BF"/>
              <w:sz w:val="24"/>
            </w:rPr>
          </w:pPr>
          <w:r>
            <w:rPr>
              <w:b/>
              <w:bCs/>
              <w:color w:val="76923C" w:themeColor="accent3" w:themeShade="BF"/>
              <w:sz w:val="24"/>
            </w:rPr>
            <w:t>[</w:t>
          </w:r>
          <w:sdt>
            <w:sdtPr>
              <w:rPr>
                <w:b/>
                <w:bCs/>
                <w:caps/>
                <w:sz w:val="24"/>
              </w:rPr>
              <w:alias w:val="Title"/>
              <w:id w:val="77625180"/>
              <w:dataBinding w:prefixMappings="xmlns:ns0='http://schemas.openxmlformats.org/package/2006/metadata/core-properties' xmlns:ns1='http://purl.org/dc/elements/1.1/'" w:xpath="/ns0:coreProperties[1]/ns1:title[1]" w:storeItemID="{6C3C8BC8-F283-45AE-878A-BAB7291924A1}"/>
              <w:text/>
            </w:sdtPr>
            <w:sdtEndPr/>
            <w:sdtContent>
              <w:r w:rsidR="0000263D">
                <w:rPr>
                  <w:b/>
                  <w:bCs/>
                  <w:caps/>
                  <w:sz w:val="24"/>
                </w:rPr>
                <w:t>2013 IGVC Design Report</w:t>
              </w:r>
            </w:sdtContent>
          </w:sdt>
          <w:r>
            <w:rPr>
              <w:b/>
              <w:bCs/>
              <w:color w:val="76923C" w:themeColor="accent3" w:themeShade="BF"/>
              <w:sz w:val="24"/>
            </w:rPr>
            <w:t xml:space="preserve">]          </w:t>
          </w:r>
          <w:sdt>
            <w:sdtPr>
              <w:rPr>
                <w:rFonts w:cstheme="minorHAnsi"/>
                <w:b/>
                <w:smallCaps/>
                <w:color w:val="C0504D" w:themeColor="accent2"/>
                <w:sz w:val="24"/>
                <w:szCs w:val="24"/>
              </w:rPr>
              <w:alias w:val="Author"/>
              <w:id w:val="-655610254"/>
              <w:dataBinding w:prefixMappings="xmlns:ns0='http://schemas.openxmlformats.org/package/2006/metadata/core-properties' xmlns:ns1='http://purl.org/dc/elements/1.1/'" w:xpath="/ns0:coreProperties[1]/ns1:creator[1]" w:storeItemID="{6C3C8BC8-F283-45AE-878A-BAB7291924A1}"/>
              <w:text/>
            </w:sdtPr>
            <w:sdtEndPr/>
            <w:sdtContent>
              <w:r w:rsidR="000E116A">
                <w:rPr>
                  <w:rFonts w:cstheme="minorHAnsi"/>
                  <w:b/>
                  <w:smallCaps/>
                  <w:color w:val="C0504D" w:themeColor="accent2"/>
                  <w:sz w:val="24"/>
                  <w:szCs w:val="24"/>
                </w:rPr>
                <w:t>ROSE-HULMAN ROBOTICS TEAM</w:t>
              </w:r>
            </w:sdtContent>
          </w:sdt>
        </w:p>
      </w:tc>
    </w:tr>
  </w:tbl>
  <w:p w:rsidR="00902048" w:rsidRDefault="0090204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9B6A69"/>
    <w:multiLevelType w:val="hybridMultilevel"/>
    <w:tmpl w:val="F9C6E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373A6E"/>
    <w:multiLevelType w:val="hybridMultilevel"/>
    <w:tmpl w:val="5246D1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9AB235C"/>
    <w:multiLevelType w:val="hybridMultilevel"/>
    <w:tmpl w:val="5FA6C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A631C8E"/>
    <w:multiLevelType w:val="multilevel"/>
    <w:tmpl w:val="6D921012"/>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6D687647"/>
    <w:multiLevelType w:val="hybridMultilevel"/>
    <w:tmpl w:val="A5343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gnword-docGUID" w:val="{2DCCC286-E874-4F55-BE0A-39E8CDFE34C3}"/>
    <w:docVar w:name="dgnword-eventsink" w:val="163846624"/>
  </w:docVars>
  <w:rsids>
    <w:rsidRoot w:val="00920F39"/>
    <w:rsid w:val="000014D7"/>
    <w:rsid w:val="0000263D"/>
    <w:rsid w:val="0000507D"/>
    <w:rsid w:val="00014CAE"/>
    <w:rsid w:val="00015A07"/>
    <w:rsid w:val="0002493B"/>
    <w:rsid w:val="00031547"/>
    <w:rsid w:val="00035F24"/>
    <w:rsid w:val="000406DE"/>
    <w:rsid w:val="0004346F"/>
    <w:rsid w:val="00045A46"/>
    <w:rsid w:val="00054165"/>
    <w:rsid w:val="00057B2C"/>
    <w:rsid w:val="00063905"/>
    <w:rsid w:val="00070443"/>
    <w:rsid w:val="0007693E"/>
    <w:rsid w:val="00081274"/>
    <w:rsid w:val="000860E6"/>
    <w:rsid w:val="00087A16"/>
    <w:rsid w:val="00092100"/>
    <w:rsid w:val="000A2C8E"/>
    <w:rsid w:val="000A43F1"/>
    <w:rsid w:val="000B1C2C"/>
    <w:rsid w:val="000B1E70"/>
    <w:rsid w:val="000B3A03"/>
    <w:rsid w:val="000B3B23"/>
    <w:rsid w:val="000C15D6"/>
    <w:rsid w:val="000C5CC9"/>
    <w:rsid w:val="000D5F4E"/>
    <w:rsid w:val="000D7410"/>
    <w:rsid w:val="000E0744"/>
    <w:rsid w:val="000E116A"/>
    <w:rsid w:val="000E1E01"/>
    <w:rsid w:val="000E47F8"/>
    <w:rsid w:val="000F5B53"/>
    <w:rsid w:val="000F70A1"/>
    <w:rsid w:val="00103E39"/>
    <w:rsid w:val="00105AFB"/>
    <w:rsid w:val="00107309"/>
    <w:rsid w:val="00121F63"/>
    <w:rsid w:val="00131005"/>
    <w:rsid w:val="001311A3"/>
    <w:rsid w:val="00131F5C"/>
    <w:rsid w:val="001356F4"/>
    <w:rsid w:val="001366CB"/>
    <w:rsid w:val="00152BE7"/>
    <w:rsid w:val="001536B5"/>
    <w:rsid w:val="00160F6E"/>
    <w:rsid w:val="001627B6"/>
    <w:rsid w:val="001656E1"/>
    <w:rsid w:val="001743D1"/>
    <w:rsid w:val="001852A7"/>
    <w:rsid w:val="00197ED0"/>
    <w:rsid w:val="001A6A73"/>
    <w:rsid w:val="001A7BF7"/>
    <w:rsid w:val="001C0CEB"/>
    <w:rsid w:val="001D09A1"/>
    <w:rsid w:val="001D09DF"/>
    <w:rsid w:val="001E2C85"/>
    <w:rsid w:val="001E5F2B"/>
    <w:rsid w:val="001E7F91"/>
    <w:rsid w:val="001F21BC"/>
    <w:rsid w:val="001F28B5"/>
    <w:rsid w:val="001F4D4D"/>
    <w:rsid w:val="001F6897"/>
    <w:rsid w:val="001F7A83"/>
    <w:rsid w:val="0020351B"/>
    <w:rsid w:val="00203DEA"/>
    <w:rsid w:val="00211F80"/>
    <w:rsid w:val="00212138"/>
    <w:rsid w:val="002201A1"/>
    <w:rsid w:val="00226CC7"/>
    <w:rsid w:val="00232A6D"/>
    <w:rsid w:val="00234137"/>
    <w:rsid w:val="00241DBB"/>
    <w:rsid w:val="00251CC0"/>
    <w:rsid w:val="00255760"/>
    <w:rsid w:val="00255A05"/>
    <w:rsid w:val="00255E3F"/>
    <w:rsid w:val="00256BA1"/>
    <w:rsid w:val="0026111F"/>
    <w:rsid w:val="002614BF"/>
    <w:rsid w:val="002753C3"/>
    <w:rsid w:val="00276FF9"/>
    <w:rsid w:val="00277E9E"/>
    <w:rsid w:val="00277F63"/>
    <w:rsid w:val="00281BEB"/>
    <w:rsid w:val="002824D8"/>
    <w:rsid w:val="00284FD2"/>
    <w:rsid w:val="00293476"/>
    <w:rsid w:val="002A0170"/>
    <w:rsid w:val="002A2E28"/>
    <w:rsid w:val="002A36A2"/>
    <w:rsid w:val="002A4F35"/>
    <w:rsid w:val="002D3F86"/>
    <w:rsid w:val="002F1BE9"/>
    <w:rsid w:val="002F24B1"/>
    <w:rsid w:val="002F4344"/>
    <w:rsid w:val="00301B81"/>
    <w:rsid w:val="00305E0C"/>
    <w:rsid w:val="00306384"/>
    <w:rsid w:val="003076A0"/>
    <w:rsid w:val="00312CF4"/>
    <w:rsid w:val="00314E87"/>
    <w:rsid w:val="00316354"/>
    <w:rsid w:val="00317848"/>
    <w:rsid w:val="00322DDD"/>
    <w:rsid w:val="00323CC7"/>
    <w:rsid w:val="003243FC"/>
    <w:rsid w:val="0032502C"/>
    <w:rsid w:val="00333DF9"/>
    <w:rsid w:val="00336A08"/>
    <w:rsid w:val="00337CFA"/>
    <w:rsid w:val="00341267"/>
    <w:rsid w:val="0034635F"/>
    <w:rsid w:val="003604E7"/>
    <w:rsid w:val="003757AB"/>
    <w:rsid w:val="00395C65"/>
    <w:rsid w:val="003B7335"/>
    <w:rsid w:val="003C4A8F"/>
    <w:rsid w:val="003E6B43"/>
    <w:rsid w:val="003F1F68"/>
    <w:rsid w:val="003F40EA"/>
    <w:rsid w:val="003F666B"/>
    <w:rsid w:val="004034D3"/>
    <w:rsid w:val="00412D28"/>
    <w:rsid w:val="00413D16"/>
    <w:rsid w:val="004165C8"/>
    <w:rsid w:val="00421E25"/>
    <w:rsid w:val="0042738E"/>
    <w:rsid w:val="00435A3D"/>
    <w:rsid w:val="00437BF1"/>
    <w:rsid w:val="00447C27"/>
    <w:rsid w:val="00452399"/>
    <w:rsid w:val="0045245D"/>
    <w:rsid w:val="004641C0"/>
    <w:rsid w:val="0046643A"/>
    <w:rsid w:val="004664F2"/>
    <w:rsid w:val="00472ED8"/>
    <w:rsid w:val="00480478"/>
    <w:rsid w:val="00485D88"/>
    <w:rsid w:val="004934F8"/>
    <w:rsid w:val="004A0DAC"/>
    <w:rsid w:val="004D110E"/>
    <w:rsid w:val="004D639D"/>
    <w:rsid w:val="004E0487"/>
    <w:rsid w:val="004E2600"/>
    <w:rsid w:val="004E306F"/>
    <w:rsid w:val="004F3369"/>
    <w:rsid w:val="00502F00"/>
    <w:rsid w:val="00505E70"/>
    <w:rsid w:val="0051252E"/>
    <w:rsid w:val="00515688"/>
    <w:rsid w:val="00521DBE"/>
    <w:rsid w:val="00525731"/>
    <w:rsid w:val="00542EB0"/>
    <w:rsid w:val="005520A7"/>
    <w:rsid w:val="005576A0"/>
    <w:rsid w:val="00557A2A"/>
    <w:rsid w:val="005627E2"/>
    <w:rsid w:val="005754F1"/>
    <w:rsid w:val="00575732"/>
    <w:rsid w:val="00576A11"/>
    <w:rsid w:val="00582A9D"/>
    <w:rsid w:val="00583267"/>
    <w:rsid w:val="0058331D"/>
    <w:rsid w:val="00591810"/>
    <w:rsid w:val="005A487B"/>
    <w:rsid w:val="005A79F3"/>
    <w:rsid w:val="005B5204"/>
    <w:rsid w:val="005B59CC"/>
    <w:rsid w:val="005B59DC"/>
    <w:rsid w:val="005B70D5"/>
    <w:rsid w:val="005C4A55"/>
    <w:rsid w:val="005C5E3C"/>
    <w:rsid w:val="005D1656"/>
    <w:rsid w:val="005D45E8"/>
    <w:rsid w:val="005D6CE3"/>
    <w:rsid w:val="005D7B53"/>
    <w:rsid w:val="005E4A6A"/>
    <w:rsid w:val="005E587C"/>
    <w:rsid w:val="005E5C00"/>
    <w:rsid w:val="005F129C"/>
    <w:rsid w:val="005F160A"/>
    <w:rsid w:val="005F23EE"/>
    <w:rsid w:val="005F53B9"/>
    <w:rsid w:val="005F76EF"/>
    <w:rsid w:val="00600BE4"/>
    <w:rsid w:val="00601939"/>
    <w:rsid w:val="006108B8"/>
    <w:rsid w:val="00612E5B"/>
    <w:rsid w:val="0061402F"/>
    <w:rsid w:val="00615E66"/>
    <w:rsid w:val="00621447"/>
    <w:rsid w:val="00641D37"/>
    <w:rsid w:val="00644F80"/>
    <w:rsid w:val="0066453D"/>
    <w:rsid w:val="006707BE"/>
    <w:rsid w:val="00673D5E"/>
    <w:rsid w:val="00691697"/>
    <w:rsid w:val="006A608D"/>
    <w:rsid w:val="006B5163"/>
    <w:rsid w:val="006B7DEE"/>
    <w:rsid w:val="006C5689"/>
    <w:rsid w:val="006D169F"/>
    <w:rsid w:val="006D1F13"/>
    <w:rsid w:val="006D6201"/>
    <w:rsid w:val="006E3EF3"/>
    <w:rsid w:val="006F46F0"/>
    <w:rsid w:val="006F4D35"/>
    <w:rsid w:val="00700A8D"/>
    <w:rsid w:val="00705062"/>
    <w:rsid w:val="007074B3"/>
    <w:rsid w:val="00713BE8"/>
    <w:rsid w:val="00713DA3"/>
    <w:rsid w:val="00721B96"/>
    <w:rsid w:val="00733DB9"/>
    <w:rsid w:val="0074217C"/>
    <w:rsid w:val="00742A5A"/>
    <w:rsid w:val="007466CD"/>
    <w:rsid w:val="00751638"/>
    <w:rsid w:val="00756AC4"/>
    <w:rsid w:val="00760E2F"/>
    <w:rsid w:val="00774883"/>
    <w:rsid w:val="007752BC"/>
    <w:rsid w:val="007817B3"/>
    <w:rsid w:val="00796AF3"/>
    <w:rsid w:val="00797E51"/>
    <w:rsid w:val="007A56F5"/>
    <w:rsid w:val="007B100E"/>
    <w:rsid w:val="007B2CEB"/>
    <w:rsid w:val="007C3F0B"/>
    <w:rsid w:val="007C7049"/>
    <w:rsid w:val="007C7ABD"/>
    <w:rsid w:val="007D2501"/>
    <w:rsid w:val="007E344E"/>
    <w:rsid w:val="007E3CA8"/>
    <w:rsid w:val="007E3E24"/>
    <w:rsid w:val="007E7432"/>
    <w:rsid w:val="007F2DE4"/>
    <w:rsid w:val="00802219"/>
    <w:rsid w:val="00802C3F"/>
    <w:rsid w:val="00805436"/>
    <w:rsid w:val="00807FE2"/>
    <w:rsid w:val="00815E60"/>
    <w:rsid w:val="00816020"/>
    <w:rsid w:val="00825324"/>
    <w:rsid w:val="00832F9D"/>
    <w:rsid w:val="008627E9"/>
    <w:rsid w:val="00863938"/>
    <w:rsid w:val="00872ED9"/>
    <w:rsid w:val="00872EE5"/>
    <w:rsid w:val="008765EF"/>
    <w:rsid w:val="008850EB"/>
    <w:rsid w:val="008A2D42"/>
    <w:rsid w:val="008A3A47"/>
    <w:rsid w:val="008A4208"/>
    <w:rsid w:val="008B010E"/>
    <w:rsid w:val="008B58E5"/>
    <w:rsid w:val="008C5822"/>
    <w:rsid w:val="008D10B8"/>
    <w:rsid w:val="008E396E"/>
    <w:rsid w:val="008E5191"/>
    <w:rsid w:val="008E51C0"/>
    <w:rsid w:val="008E765E"/>
    <w:rsid w:val="008F7369"/>
    <w:rsid w:val="008F7940"/>
    <w:rsid w:val="00902048"/>
    <w:rsid w:val="00903188"/>
    <w:rsid w:val="009121E4"/>
    <w:rsid w:val="0091376F"/>
    <w:rsid w:val="00915FCD"/>
    <w:rsid w:val="00920F39"/>
    <w:rsid w:val="009219BD"/>
    <w:rsid w:val="00936E20"/>
    <w:rsid w:val="00944952"/>
    <w:rsid w:val="00951C89"/>
    <w:rsid w:val="009553C2"/>
    <w:rsid w:val="00961FFF"/>
    <w:rsid w:val="00977762"/>
    <w:rsid w:val="00984B4B"/>
    <w:rsid w:val="009865F9"/>
    <w:rsid w:val="009A7324"/>
    <w:rsid w:val="009B4EB8"/>
    <w:rsid w:val="009C0675"/>
    <w:rsid w:val="009C68E5"/>
    <w:rsid w:val="009D24B8"/>
    <w:rsid w:val="009D3192"/>
    <w:rsid w:val="009E1664"/>
    <w:rsid w:val="009E4661"/>
    <w:rsid w:val="009E46C9"/>
    <w:rsid w:val="009F30F6"/>
    <w:rsid w:val="009F491E"/>
    <w:rsid w:val="00A05BA7"/>
    <w:rsid w:val="00A17479"/>
    <w:rsid w:val="00A303CC"/>
    <w:rsid w:val="00A30E15"/>
    <w:rsid w:val="00A40B7B"/>
    <w:rsid w:val="00A56C2B"/>
    <w:rsid w:val="00A63A0A"/>
    <w:rsid w:val="00A6680A"/>
    <w:rsid w:val="00A72533"/>
    <w:rsid w:val="00A72D68"/>
    <w:rsid w:val="00A77098"/>
    <w:rsid w:val="00A90AB6"/>
    <w:rsid w:val="00A94BE3"/>
    <w:rsid w:val="00A95023"/>
    <w:rsid w:val="00A972C7"/>
    <w:rsid w:val="00A979D2"/>
    <w:rsid w:val="00AA0617"/>
    <w:rsid w:val="00AA1C8D"/>
    <w:rsid w:val="00AB1C23"/>
    <w:rsid w:val="00AB2C8C"/>
    <w:rsid w:val="00AB38D0"/>
    <w:rsid w:val="00AB4849"/>
    <w:rsid w:val="00AC2D9C"/>
    <w:rsid w:val="00AE1424"/>
    <w:rsid w:val="00AE7204"/>
    <w:rsid w:val="00AE7FC7"/>
    <w:rsid w:val="00B045F1"/>
    <w:rsid w:val="00B1732E"/>
    <w:rsid w:val="00B21603"/>
    <w:rsid w:val="00B25A47"/>
    <w:rsid w:val="00B334D2"/>
    <w:rsid w:val="00B36A66"/>
    <w:rsid w:val="00B45431"/>
    <w:rsid w:val="00B71E2F"/>
    <w:rsid w:val="00B73F35"/>
    <w:rsid w:val="00B7473C"/>
    <w:rsid w:val="00B7554A"/>
    <w:rsid w:val="00B95DBA"/>
    <w:rsid w:val="00BA6432"/>
    <w:rsid w:val="00BA7D14"/>
    <w:rsid w:val="00BB3D9C"/>
    <w:rsid w:val="00BD0BAC"/>
    <w:rsid w:val="00BD7714"/>
    <w:rsid w:val="00BE0A5F"/>
    <w:rsid w:val="00BE515E"/>
    <w:rsid w:val="00BF396D"/>
    <w:rsid w:val="00C068D1"/>
    <w:rsid w:val="00C13EFE"/>
    <w:rsid w:val="00C16747"/>
    <w:rsid w:val="00C20CF4"/>
    <w:rsid w:val="00C216DE"/>
    <w:rsid w:val="00C21910"/>
    <w:rsid w:val="00C301AF"/>
    <w:rsid w:val="00C30ED3"/>
    <w:rsid w:val="00C333AA"/>
    <w:rsid w:val="00C35FAB"/>
    <w:rsid w:val="00C37C48"/>
    <w:rsid w:val="00C41F67"/>
    <w:rsid w:val="00C50653"/>
    <w:rsid w:val="00C50CF1"/>
    <w:rsid w:val="00C51127"/>
    <w:rsid w:val="00C56F5B"/>
    <w:rsid w:val="00C574AC"/>
    <w:rsid w:val="00C600FF"/>
    <w:rsid w:val="00C60778"/>
    <w:rsid w:val="00C64B34"/>
    <w:rsid w:val="00C673D7"/>
    <w:rsid w:val="00C71693"/>
    <w:rsid w:val="00C82123"/>
    <w:rsid w:val="00C871BD"/>
    <w:rsid w:val="00C94D62"/>
    <w:rsid w:val="00CA4CB5"/>
    <w:rsid w:val="00CA6815"/>
    <w:rsid w:val="00CB35BC"/>
    <w:rsid w:val="00CB4B8E"/>
    <w:rsid w:val="00CC17E4"/>
    <w:rsid w:val="00CC4EE7"/>
    <w:rsid w:val="00CC5578"/>
    <w:rsid w:val="00CD42E2"/>
    <w:rsid w:val="00D0227A"/>
    <w:rsid w:val="00D04B09"/>
    <w:rsid w:val="00D05C4C"/>
    <w:rsid w:val="00D27BB6"/>
    <w:rsid w:val="00D30C0A"/>
    <w:rsid w:val="00D30C2A"/>
    <w:rsid w:val="00D3133F"/>
    <w:rsid w:val="00D334B3"/>
    <w:rsid w:val="00D46627"/>
    <w:rsid w:val="00D52A7D"/>
    <w:rsid w:val="00D52BD5"/>
    <w:rsid w:val="00D71892"/>
    <w:rsid w:val="00D86B7F"/>
    <w:rsid w:val="00D86BED"/>
    <w:rsid w:val="00D8765B"/>
    <w:rsid w:val="00D87CEE"/>
    <w:rsid w:val="00D95DAD"/>
    <w:rsid w:val="00DC5732"/>
    <w:rsid w:val="00DC5775"/>
    <w:rsid w:val="00DD08C3"/>
    <w:rsid w:val="00DE3724"/>
    <w:rsid w:val="00DE5D62"/>
    <w:rsid w:val="00DF10CF"/>
    <w:rsid w:val="00DF1169"/>
    <w:rsid w:val="00DF5D9E"/>
    <w:rsid w:val="00E13A1C"/>
    <w:rsid w:val="00E14C88"/>
    <w:rsid w:val="00E1746B"/>
    <w:rsid w:val="00E21924"/>
    <w:rsid w:val="00E314B8"/>
    <w:rsid w:val="00E333E9"/>
    <w:rsid w:val="00E34EC6"/>
    <w:rsid w:val="00E354B9"/>
    <w:rsid w:val="00E37BB0"/>
    <w:rsid w:val="00E42545"/>
    <w:rsid w:val="00E42D6A"/>
    <w:rsid w:val="00E444C6"/>
    <w:rsid w:val="00E44EFF"/>
    <w:rsid w:val="00E52421"/>
    <w:rsid w:val="00E724D7"/>
    <w:rsid w:val="00E826FE"/>
    <w:rsid w:val="00E84294"/>
    <w:rsid w:val="00EA05D0"/>
    <w:rsid w:val="00EB1192"/>
    <w:rsid w:val="00EB7767"/>
    <w:rsid w:val="00EC1714"/>
    <w:rsid w:val="00EC622D"/>
    <w:rsid w:val="00ED2BE2"/>
    <w:rsid w:val="00EF2674"/>
    <w:rsid w:val="00EF3A70"/>
    <w:rsid w:val="00EF5C8C"/>
    <w:rsid w:val="00F035AD"/>
    <w:rsid w:val="00F0546E"/>
    <w:rsid w:val="00F110DE"/>
    <w:rsid w:val="00F1459D"/>
    <w:rsid w:val="00F217C2"/>
    <w:rsid w:val="00F23988"/>
    <w:rsid w:val="00F31CD0"/>
    <w:rsid w:val="00F357E7"/>
    <w:rsid w:val="00F42220"/>
    <w:rsid w:val="00F43761"/>
    <w:rsid w:val="00F53B3F"/>
    <w:rsid w:val="00F66D9F"/>
    <w:rsid w:val="00F733B0"/>
    <w:rsid w:val="00F80502"/>
    <w:rsid w:val="00F8369B"/>
    <w:rsid w:val="00F87ACC"/>
    <w:rsid w:val="00F96BD7"/>
    <w:rsid w:val="00F97794"/>
    <w:rsid w:val="00F97ABC"/>
    <w:rsid w:val="00FA0DDD"/>
    <w:rsid w:val="00FA0F85"/>
    <w:rsid w:val="00FA5360"/>
    <w:rsid w:val="00FA53CC"/>
    <w:rsid w:val="00FB027D"/>
    <w:rsid w:val="00FB1874"/>
    <w:rsid w:val="00FB58B3"/>
    <w:rsid w:val="00FC175F"/>
    <w:rsid w:val="00FC55AC"/>
    <w:rsid w:val="00FD1B94"/>
    <w:rsid w:val="00FD2CD4"/>
    <w:rsid w:val="00FD30B7"/>
    <w:rsid w:val="00FE31D5"/>
    <w:rsid w:val="00FE73B1"/>
    <w:rsid w:val="00FE7AA3"/>
    <w:rsid w:val="00FE7FB8"/>
    <w:rsid w:val="00FF0290"/>
    <w:rsid w:val="00FF6B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169"/>
  </w:style>
  <w:style w:type="paragraph" w:styleId="Heading1">
    <w:name w:val="heading 1"/>
    <w:basedOn w:val="Normal"/>
    <w:next w:val="Normal"/>
    <w:link w:val="Heading1Char"/>
    <w:uiPriority w:val="9"/>
    <w:qFormat/>
    <w:rsid w:val="00E42D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4A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3D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2D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42D6A"/>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E42D6A"/>
    <w:rPr>
      <w:smallCaps/>
      <w:color w:val="C0504D" w:themeColor="accent2"/>
      <w:u w:val="single"/>
    </w:rPr>
  </w:style>
  <w:style w:type="character" w:customStyle="1" w:styleId="Heading1Char">
    <w:name w:val="Heading 1 Char"/>
    <w:basedOn w:val="DefaultParagraphFont"/>
    <w:link w:val="Heading1"/>
    <w:uiPriority w:val="9"/>
    <w:rsid w:val="00E42D6A"/>
    <w:rPr>
      <w:rFonts w:asciiTheme="majorHAnsi" w:eastAsiaTheme="majorEastAsia" w:hAnsiTheme="majorHAnsi" w:cstheme="majorBidi"/>
      <w:b/>
      <w:bCs/>
      <w:color w:val="365F91" w:themeColor="accent1" w:themeShade="BF"/>
      <w:sz w:val="28"/>
      <w:szCs w:val="28"/>
    </w:rPr>
  </w:style>
  <w:style w:type="character" w:styleId="IntenseReference">
    <w:name w:val="Intense Reference"/>
    <w:basedOn w:val="DefaultParagraphFont"/>
    <w:uiPriority w:val="32"/>
    <w:qFormat/>
    <w:rsid w:val="00863938"/>
    <w:rPr>
      <w:b/>
      <w:bCs/>
      <w:smallCaps/>
      <w:color w:val="C0504D" w:themeColor="accent2"/>
      <w:spacing w:val="5"/>
      <w:u w:val="single"/>
    </w:rPr>
  </w:style>
  <w:style w:type="paragraph" w:styleId="Subtitle">
    <w:name w:val="Subtitle"/>
    <w:basedOn w:val="Normal"/>
    <w:next w:val="Normal"/>
    <w:link w:val="SubtitleChar"/>
    <w:uiPriority w:val="11"/>
    <w:qFormat/>
    <w:rsid w:val="0086393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6393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B334D2"/>
    <w:pPr>
      <w:ind w:left="720"/>
      <w:contextualSpacing/>
    </w:pPr>
  </w:style>
  <w:style w:type="paragraph" w:styleId="BalloonText">
    <w:name w:val="Balloon Text"/>
    <w:basedOn w:val="Normal"/>
    <w:link w:val="BalloonTextChar"/>
    <w:uiPriority w:val="99"/>
    <w:semiHidden/>
    <w:unhideWhenUsed/>
    <w:rsid w:val="00EF26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674"/>
    <w:rPr>
      <w:rFonts w:ascii="Tahoma" w:hAnsi="Tahoma" w:cs="Tahoma"/>
      <w:sz w:val="16"/>
      <w:szCs w:val="16"/>
    </w:rPr>
  </w:style>
  <w:style w:type="paragraph" w:styleId="Caption">
    <w:name w:val="caption"/>
    <w:basedOn w:val="Normal"/>
    <w:next w:val="Normal"/>
    <w:uiPriority w:val="35"/>
    <w:unhideWhenUsed/>
    <w:qFormat/>
    <w:rsid w:val="00EF2674"/>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5C4A55"/>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6916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91697"/>
    <w:rPr>
      <w:rFonts w:eastAsiaTheme="minorEastAsia"/>
      <w:lang w:eastAsia="ja-JP"/>
    </w:rPr>
  </w:style>
  <w:style w:type="paragraph" w:styleId="TOCHeading">
    <w:name w:val="TOC Heading"/>
    <w:basedOn w:val="Heading1"/>
    <w:next w:val="Normal"/>
    <w:uiPriority w:val="39"/>
    <w:semiHidden/>
    <w:unhideWhenUsed/>
    <w:qFormat/>
    <w:rsid w:val="000014D7"/>
    <w:pPr>
      <w:outlineLvl w:val="9"/>
    </w:pPr>
    <w:rPr>
      <w:lang w:eastAsia="ja-JP"/>
    </w:rPr>
  </w:style>
  <w:style w:type="paragraph" w:styleId="TOC1">
    <w:name w:val="toc 1"/>
    <w:basedOn w:val="Normal"/>
    <w:next w:val="Normal"/>
    <w:autoRedefine/>
    <w:uiPriority w:val="39"/>
    <w:unhideWhenUsed/>
    <w:rsid w:val="000014D7"/>
    <w:pPr>
      <w:spacing w:after="100"/>
    </w:pPr>
  </w:style>
  <w:style w:type="character" w:styleId="Hyperlink">
    <w:name w:val="Hyperlink"/>
    <w:basedOn w:val="DefaultParagraphFont"/>
    <w:uiPriority w:val="99"/>
    <w:unhideWhenUsed/>
    <w:rsid w:val="000014D7"/>
    <w:rPr>
      <w:color w:val="0000FF" w:themeColor="hyperlink"/>
      <w:u w:val="single"/>
    </w:rPr>
  </w:style>
  <w:style w:type="paragraph" w:styleId="Header">
    <w:name w:val="header"/>
    <w:basedOn w:val="Normal"/>
    <w:link w:val="HeaderChar"/>
    <w:uiPriority w:val="99"/>
    <w:unhideWhenUsed/>
    <w:rsid w:val="00226C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CC7"/>
  </w:style>
  <w:style w:type="paragraph" w:styleId="Footer">
    <w:name w:val="footer"/>
    <w:basedOn w:val="Normal"/>
    <w:link w:val="FooterChar"/>
    <w:uiPriority w:val="99"/>
    <w:unhideWhenUsed/>
    <w:rsid w:val="00226C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CC7"/>
  </w:style>
  <w:style w:type="paragraph" w:styleId="Revision">
    <w:name w:val="Revision"/>
    <w:hidden/>
    <w:uiPriority w:val="99"/>
    <w:semiHidden/>
    <w:rsid w:val="001536B5"/>
    <w:pPr>
      <w:spacing w:after="0" w:line="240" w:lineRule="auto"/>
    </w:pPr>
  </w:style>
  <w:style w:type="table" w:styleId="TableGrid">
    <w:name w:val="Table Grid"/>
    <w:basedOn w:val="TableNormal"/>
    <w:uiPriority w:val="59"/>
    <w:rsid w:val="001E5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16354"/>
    <w:pPr>
      <w:autoSpaceDE w:val="0"/>
      <w:autoSpaceDN w:val="0"/>
      <w:adjustRightInd w:val="0"/>
      <w:spacing w:after="0" w:line="240" w:lineRule="auto"/>
    </w:pPr>
    <w:rPr>
      <w:rFonts w:ascii="Cambria" w:hAnsi="Cambria" w:cs="Cambria"/>
      <w:color w:val="000000"/>
      <w:sz w:val="24"/>
      <w:szCs w:val="24"/>
    </w:rPr>
  </w:style>
  <w:style w:type="character" w:customStyle="1" w:styleId="Heading3Char">
    <w:name w:val="Heading 3 Char"/>
    <w:basedOn w:val="DefaultParagraphFont"/>
    <w:link w:val="Heading3"/>
    <w:uiPriority w:val="9"/>
    <w:rsid w:val="00203DEA"/>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169"/>
  </w:style>
  <w:style w:type="paragraph" w:styleId="Heading1">
    <w:name w:val="heading 1"/>
    <w:basedOn w:val="Normal"/>
    <w:next w:val="Normal"/>
    <w:link w:val="Heading1Char"/>
    <w:uiPriority w:val="9"/>
    <w:qFormat/>
    <w:rsid w:val="00E42D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4A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3D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42D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42D6A"/>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E42D6A"/>
    <w:rPr>
      <w:smallCaps/>
      <w:color w:val="C0504D" w:themeColor="accent2"/>
      <w:u w:val="single"/>
    </w:rPr>
  </w:style>
  <w:style w:type="character" w:customStyle="1" w:styleId="Heading1Char">
    <w:name w:val="Heading 1 Char"/>
    <w:basedOn w:val="DefaultParagraphFont"/>
    <w:link w:val="Heading1"/>
    <w:uiPriority w:val="9"/>
    <w:rsid w:val="00E42D6A"/>
    <w:rPr>
      <w:rFonts w:asciiTheme="majorHAnsi" w:eastAsiaTheme="majorEastAsia" w:hAnsiTheme="majorHAnsi" w:cstheme="majorBidi"/>
      <w:b/>
      <w:bCs/>
      <w:color w:val="365F91" w:themeColor="accent1" w:themeShade="BF"/>
      <w:sz w:val="28"/>
      <w:szCs w:val="28"/>
    </w:rPr>
  </w:style>
  <w:style w:type="character" w:styleId="IntenseReference">
    <w:name w:val="Intense Reference"/>
    <w:basedOn w:val="DefaultParagraphFont"/>
    <w:uiPriority w:val="32"/>
    <w:qFormat/>
    <w:rsid w:val="00863938"/>
    <w:rPr>
      <w:b/>
      <w:bCs/>
      <w:smallCaps/>
      <w:color w:val="C0504D" w:themeColor="accent2"/>
      <w:spacing w:val="5"/>
      <w:u w:val="single"/>
    </w:rPr>
  </w:style>
  <w:style w:type="paragraph" w:styleId="Subtitle">
    <w:name w:val="Subtitle"/>
    <w:basedOn w:val="Normal"/>
    <w:next w:val="Normal"/>
    <w:link w:val="SubtitleChar"/>
    <w:uiPriority w:val="11"/>
    <w:qFormat/>
    <w:rsid w:val="0086393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6393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B334D2"/>
    <w:pPr>
      <w:ind w:left="720"/>
      <w:contextualSpacing/>
    </w:pPr>
  </w:style>
  <w:style w:type="paragraph" w:styleId="BalloonText">
    <w:name w:val="Balloon Text"/>
    <w:basedOn w:val="Normal"/>
    <w:link w:val="BalloonTextChar"/>
    <w:uiPriority w:val="99"/>
    <w:semiHidden/>
    <w:unhideWhenUsed/>
    <w:rsid w:val="00EF26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674"/>
    <w:rPr>
      <w:rFonts w:ascii="Tahoma" w:hAnsi="Tahoma" w:cs="Tahoma"/>
      <w:sz w:val="16"/>
      <w:szCs w:val="16"/>
    </w:rPr>
  </w:style>
  <w:style w:type="paragraph" w:styleId="Caption">
    <w:name w:val="caption"/>
    <w:basedOn w:val="Normal"/>
    <w:next w:val="Normal"/>
    <w:uiPriority w:val="35"/>
    <w:unhideWhenUsed/>
    <w:qFormat/>
    <w:rsid w:val="00EF2674"/>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5C4A55"/>
    <w:rPr>
      <w:rFonts w:asciiTheme="majorHAnsi" w:eastAsiaTheme="majorEastAsia" w:hAnsiTheme="majorHAnsi" w:cstheme="majorBidi"/>
      <w:b/>
      <w:bCs/>
      <w:color w:val="4F81BD" w:themeColor="accent1"/>
      <w:sz w:val="26"/>
      <w:szCs w:val="26"/>
    </w:rPr>
  </w:style>
  <w:style w:type="paragraph" w:styleId="NoSpacing">
    <w:name w:val="No Spacing"/>
    <w:link w:val="NoSpacingChar"/>
    <w:uiPriority w:val="1"/>
    <w:qFormat/>
    <w:rsid w:val="0069169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91697"/>
    <w:rPr>
      <w:rFonts w:eastAsiaTheme="minorEastAsia"/>
      <w:lang w:eastAsia="ja-JP"/>
    </w:rPr>
  </w:style>
  <w:style w:type="paragraph" w:styleId="TOCHeading">
    <w:name w:val="TOC Heading"/>
    <w:basedOn w:val="Heading1"/>
    <w:next w:val="Normal"/>
    <w:uiPriority w:val="39"/>
    <w:semiHidden/>
    <w:unhideWhenUsed/>
    <w:qFormat/>
    <w:rsid w:val="000014D7"/>
    <w:pPr>
      <w:outlineLvl w:val="9"/>
    </w:pPr>
    <w:rPr>
      <w:lang w:eastAsia="ja-JP"/>
    </w:rPr>
  </w:style>
  <w:style w:type="paragraph" w:styleId="TOC1">
    <w:name w:val="toc 1"/>
    <w:basedOn w:val="Normal"/>
    <w:next w:val="Normal"/>
    <w:autoRedefine/>
    <w:uiPriority w:val="39"/>
    <w:unhideWhenUsed/>
    <w:rsid w:val="000014D7"/>
    <w:pPr>
      <w:spacing w:after="100"/>
    </w:pPr>
  </w:style>
  <w:style w:type="character" w:styleId="Hyperlink">
    <w:name w:val="Hyperlink"/>
    <w:basedOn w:val="DefaultParagraphFont"/>
    <w:uiPriority w:val="99"/>
    <w:unhideWhenUsed/>
    <w:rsid w:val="000014D7"/>
    <w:rPr>
      <w:color w:val="0000FF" w:themeColor="hyperlink"/>
      <w:u w:val="single"/>
    </w:rPr>
  </w:style>
  <w:style w:type="paragraph" w:styleId="Header">
    <w:name w:val="header"/>
    <w:basedOn w:val="Normal"/>
    <w:link w:val="HeaderChar"/>
    <w:uiPriority w:val="99"/>
    <w:unhideWhenUsed/>
    <w:rsid w:val="00226C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6CC7"/>
  </w:style>
  <w:style w:type="paragraph" w:styleId="Footer">
    <w:name w:val="footer"/>
    <w:basedOn w:val="Normal"/>
    <w:link w:val="FooterChar"/>
    <w:uiPriority w:val="99"/>
    <w:unhideWhenUsed/>
    <w:rsid w:val="00226C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6CC7"/>
  </w:style>
  <w:style w:type="paragraph" w:styleId="Revision">
    <w:name w:val="Revision"/>
    <w:hidden/>
    <w:uiPriority w:val="99"/>
    <w:semiHidden/>
    <w:rsid w:val="001536B5"/>
    <w:pPr>
      <w:spacing w:after="0" w:line="240" w:lineRule="auto"/>
    </w:pPr>
  </w:style>
  <w:style w:type="table" w:styleId="TableGrid">
    <w:name w:val="Table Grid"/>
    <w:basedOn w:val="TableNormal"/>
    <w:uiPriority w:val="59"/>
    <w:rsid w:val="001E5F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16354"/>
    <w:pPr>
      <w:autoSpaceDE w:val="0"/>
      <w:autoSpaceDN w:val="0"/>
      <w:adjustRightInd w:val="0"/>
      <w:spacing w:after="0" w:line="240" w:lineRule="auto"/>
    </w:pPr>
    <w:rPr>
      <w:rFonts w:ascii="Cambria" w:hAnsi="Cambria" w:cs="Cambria"/>
      <w:color w:val="000000"/>
      <w:sz w:val="24"/>
      <w:szCs w:val="24"/>
    </w:rPr>
  </w:style>
  <w:style w:type="character" w:customStyle="1" w:styleId="Heading3Char">
    <w:name w:val="Heading 3 Char"/>
    <w:basedOn w:val="DefaultParagraphFont"/>
    <w:link w:val="Heading3"/>
    <w:uiPriority w:val="9"/>
    <w:rsid w:val="00203DEA"/>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gif"/><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webSettings" Target="webSetting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diagramLayout" Target="diagrams/layout2.xml"/><Relationship Id="rId41" Type="http://schemas.openxmlformats.org/officeDocument/2006/relationships/image" Target="media/image22.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diagramData" Target="diagrams/data1.xml"/><Relationship Id="rId24" Type="http://schemas.openxmlformats.org/officeDocument/2006/relationships/image" Target="media/image10.emf"/><Relationship Id="rId32" Type="http://schemas.microsoft.com/office/2007/relationships/diagramDrawing" Target="diagrams/drawing2.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footer" Target="footer1.xml"/><Relationship Id="rId5" Type="http://schemas.microsoft.com/office/2007/relationships/stylesWithEffects" Target="stylesWithEffect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diagramData" Target="diagrams/data2.xml"/><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header" Target="header1.xml"/><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diagramColors" Target="diagrams/colors2.xm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diagramQuickStyle" Target="diagrams/quickStyle2.xml"/><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32.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99B60F4-3FBD-41EF-9270-217AA0B5D7A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E0AE794B-D7CB-44FB-A6AE-3634197A090C}">
      <dgm:prSet phldrT="[Text]"/>
      <dgm:spPr/>
      <dgm:t>
        <a:bodyPr/>
        <a:lstStyle/>
        <a:p>
          <a:r>
            <a:rPr lang="en-US"/>
            <a:t>President: Ander Solorzano</a:t>
          </a:r>
        </a:p>
        <a:p>
          <a:r>
            <a:rPr lang="en-US"/>
            <a:t>Vice President: Ruffin White-Magner</a:t>
          </a:r>
        </a:p>
        <a:p>
          <a:r>
            <a:rPr lang="en-US"/>
            <a:t>Secretary: Allison Crump</a:t>
          </a:r>
        </a:p>
        <a:p>
          <a:r>
            <a:rPr lang="en-US"/>
            <a:t>Tresurer: Spencer Carver</a:t>
          </a:r>
        </a:p>
        <a:p>
          <a:r>
            <a:rPr lang="en-US"/>
            <a:t>Public Relations Officer: Elena Chong</a:t>
          </a:r>
        </a:p>
      </dgm:t>
    </dgm:pt>
    <dgm:pt modelId="{7F83FEE5-6A61-4D0F-95E6-0466B14E0011}" type="parTrans" cxnId="{2746281D-B9FB-4DBF-BC5E-BFCB96E53731}">
      <dgm:prSet/>
      <dgm:spPr/>
      <dgm:t>
        <a:bodyPr/>
        <a:lstStyle/>
        <a:p>
          <a:endParaRPr lang="en-US"/>
        </a:p>
      </dgm:t>
    </dgm:pt>
    <dgm:pt modelId="{F7A0CC4A-09BD-4902-AC06-3C7EAE3D2301}" type="sibTrans" cxnId="{2746281D-B9FB-4DBF-BC5E-BFCB96E53731}">
      <dgm:prSet/>
      <dgm:spPr/>
      <dgm:t>
        <a:bodyPr/>
        <a:lstStyle/>
        <a:p>
          <a:endParaRPr lang="en-US"/>
        </a:p>
      </dgm:t>
    </dgm:pt>
    <dgm:pt modelId="{CEA41209-D8CD-4ECB-AAE2-D7BB180F1DA3}">
      <dgm:prSet phldrT="[Text]"/>
      <dgm:spPr/>
      <dgm:t>
        <a:bodyPr/>
        <a:lstStyle/>
        <a:p>
          <a:r>
            <a:rPr lang="en-US"/>
            <a:t>HARDWARE SUB-TEAM</a:t>
          </a:r>
        </a:p>
        <a:p>
          <a:r>
            <a:rPr lang="en-US"/>
            <a:t>Leader: Michael Pauly</a:t>
          </a:r>
        </a:p>
        <a:p>
          <a:r>
            <a:rPr lang="en-US"/>
            <a:t>Allison Crump</a:t>
          </a:r>
        </a:p>
        <a:p>
          <a:r>
            <a:rPr lang="en-US"/>
            <a:t>Gustavo Romo</a:t>
          </a:r>
        </a:p>
        <a:p>
          <a:r>
            <a:rPr lang="en-US"/>
            <a:t>Benjamin Griffith</a:t>
          </a:r>
        </a:p>
        <a:p>
          <a:r>
            <a:rPr lang="en-US"/>
            <a:t>Rain Dartt</a:t>
          </a:r>
        </a:p>
        <a:p>
          <a:r>
            <a:rPr lang="en-US"/>
            <a:t>Jake Carducci</a:t>
          </a:r>
        </a:p>
        <a:p>
          <a:r>
            <a:rPr lang="en-US"/>
            <a:t>Matthew Shack</a:t>
          </a:r>
        </a:p>
        <a:p>
          <a:r>
            <a:rPr lang="en-US"/>
            <a:t>Kristine Gray</a:t>
          </a:r>
        </a:p>
      </dgm:t>
    </dgm:pt>
    <dgm:pt modelId="{F7112A63-2968-4AD0-9D4A-D3885F1111A7}" type="parTrans" cxnId="{C3F522C3-7B1D-4270-95EB-3803428D78A8}">
      <dgm:prSet/>
      <dgm:spPr/>
      <dgm:t>
        <a:bodyPr/>
        <a:lstStyle/>
        <a:p>
          <a:endParaRPr lang="en-US"/>
        </a:p>
      </dgm:t>
    </dgm:pt>
    <dgm:pt modelId="{373427D0-8EC8-4676-B2DF-B68141E01F53}" type="sibTrans" cxnId="{C3F522C3-7B1D-4270-95EB-3803428D78A8}">
      <dgm:prSet/>
      <dgm:spPr/>
      <dgm:t>
        <a:bodyPr/>
        <a:lstStyle/>
        <a:p>
          <a:endParaRPr lang="en-US"/>
        </a:p>
      </dgm:t>
    </dgm:pt>
    <dgm:pt modelId="{4ECAFF6C-98BB-4007-B220-23FA0BBC1E53}">
      <dgm:prSet phldrT="[Text]"/>
      <dgm:spPr/>
      <dgm:t>
        <a:bodyPr/>
        <a:lstStyle/>
        <a:p>
          <a:r>
            <a:rPr lang="en-US"/>
            <a:t>SOFTWARE SUB-TEAM</a:t>
          </a:r>
        </a:p>
        <a:p>
          <a:r>
            <a:rPr lang="en-US"/>
            <a:t>Leader: Ruffin White-Magner</a:t>
          </a:r>
        </a:p>
        <a:p>
          <a:r>
            <a:rPr lang="en-US"/>
            <a:t>Andrew Tebbe</a:t>
          </a:r>
        </a:p>
        <a:p>
          <a:r>
            <a:rPr lang="en-US"/>
            <a:t>Elias White</a:t>
          </a:r>
        </a:p>
        <a:p>
          <a:r>
            <a:rPr lang="en-US"/>
            <a:t>Sean Carter</a:t>
          </a:r>
        </a:p>
        <a:p>
          <a:r>
            <a:rPr lang="en-US"/>
            <a:t>Elena Chong</a:t>
          </a:r>
        </a:p>
        <a:p>
          <a:r>
            <a:rPr lang="en-US"/>
            <a:t>Kurtis Zimmerman</a:t>
          </a:r>
        </a:p>
        <a:p>
          <a:r>
            <a:rPr lang="en-US"/>
            <a:t>Donnie Quamme</a:t>
          </a:r>
        </a:p>
      </dgm:t>
    </dgm:pt>
    <dgm:pt modelId="{095C0B33-564E-4101-859E-3CCB8CF21747}" type="parTrans" cxnId="{8A4CB165-BB26-4EA6-A85D-09C9CA8B3D7C}">
      <dgm:prSet/>
      <dgm:spPr/>
      <dgm:t>
        <a:bodyPr/>
        <a:lstStyle/>
        <a:p>
          <a:endParaRPr lang="en-US"/>
        </a:p>
      </dgm:t>
    </dgm:pt>
    <dgm:pt modelId="{0FE7BF74-CD4D-4E18-87E2-3D7BF859C65A}" type="sibTrans" cxnId="{8A4CB165-BB26-4EA6-A85D-09C9CA8B3D7C}">
      <dgm:prSet/>
      <dgm:spPr/>
      <dgm:t>
        <a:bodyPr/>
        <a:lstStyle/>
        <a:p>
          <a:endParaRPr lang="en-US"/>
        </a:p>
      </dgm:t>
    </dgm:pt>
    <dgm:pt modelId="{51C83ED7-BE83-486C-AEAF-35702BD38EF8}">
      <dgm:prSet phldrT="[Text]"/>
      <dgm:spPr/>
      <dgm:t>
        <a:bodyPr/>
        <a:lstStyle/>
        <a:p>
          <a:r>
            <a:rPr lang="en-US"/>
            <a:t>Officers</a:t>
          </a:r>
        </a:p>
      </dgm:t>
    </dgm:pt>
    <dgm:pt modelId="{31C90227-B2EB-41AF-B1C6-311F768F5213}" type="parTrans" cxnId="{DCD3AAC6-1BBF-4D7D-AF68-44DB8CC3B044}">
      <dgm:prSet/>
      <dgm:spPr/>
      <dgm:t>
        <a:bodyPr/>
        <a:lstStyle/>
        <a:p>
          <a:endParaRPr lang="en-US"/>
        </a:p>
      </dgm:t>
    </dgm:pt>
    <dgm:pt modelId="{C5B32AF4-80E4-4D3B-80DF-B14742849A14}" type="sibTrans" cxnId="{DCD3AAC6-1BBF-4D7D-AF68-44DB8CC3B044}">
      <dgm:prSet/>
      <dgm:spPr/>
      <dgm:t>
        <a:bodyPr/>
        <a:lstStyle/>
        <a:p>
          <a:endParaRPr lang="en-US"/>
        </a:p>
      </dgm:t>
    </dgm:pt>
    <dgm:pt modelId="{299CA178-66BE-4CDD-BA32-576DAE25C9C1}">
      <dgm:prSet phldrT="[Text]"/>
      <dgm:spPr/>
      <dgm:t>
        <a:bodyPr/>
        <a:lstStyle/>
        <a:p>
          <a:r>
            <a:rPr lang="en-US"/>
            <a:t>IGVC SubTeams</a:t>
          </a:r>
        </a:p>
      </dgm:t>
    </dgm:pt>
    <dgm:pt modelId="{60A7F5C8-990C-4983-95C6-EC75DB013EB6}" type="parTrans" cxnId="{01A53083-BF58-42F1-92FC-4AEF5BBA3B96}">
      <dgm:prSet/>
      <dgm:spPr/>
      <dgm:t>
        <a:bodyPr/>
        <a:lstStyle/>
        <a:p>
          <a:endParaRPr lang="en-US"/>
        </a:p>
      </dgm:t>
    </dgm:pt>
    <dgm:pt modelId="{AC953166-2939-4DB0-BFAB-5A91FDD5A8A8}" type="sibTrans" cxnId="{01A53083-BF58-42F1-92FC-4AEF5BBA3B96}">
      <dgm:prSet/>
      <dgm:spPr/>
      <dgm:t>
        <a:bodyPr/>
        <a:lstStyle/>
        <a:p>
          <a:endParaRPr lang="en-US"/>
        </a:p>
      </dgm:t>
    </dgm:pt>
    <dgm:pt modelId="{7FBF34A2-F5DA-488E-A8CE-7A17ABCF5285}" type="pres">
      <dgm:prSet presAssocID="{699B60F4-3FBD-41EF-9270-217AA0B5D7A0}" presName="mainComposite" presStyleCnt="0">
        <dgm:presLayoutVars>
          <dgm:chPref val="1"/>
          <dgm:dir/>
          <dgm:animOne val="branch"/>
          <dgm:animLvl val="lvl"/>
          <dgm:resizeHandles val="exact"/>
        </dgm:presLayoutVars>
      </dgm:prSet>
      <dgm:spPr/>
      <dgm:t>
        <a:bodyPr/>
        <a:lstStyle/>
        <a:p>
          <a:endParaRPr lang="en-US"/>
        </a:p>
      </dgm:t>
    </dgm:pt>
    <dgm:pt modelId="{03A2799E-C340-4717-933C-3D68399F9163}" type="pres">
      <dgm:prSet presAssocID="{699B60F4-3FBD-41EF-9270-217AA0B5D7A0}" presName="hierFlow" presStyleCnt="0"/>
      <dgm:spPr/>
    </dgm:pt>
    <dgm:pt modelId="{0D20D191-337F-4143-811A-CA8E5E1BD045}" type="pres">
      <dgm:prSet presAssocID="{699B60F4-3FBD-41EF-9270-217AA0B5D7A0}" presName="firstBuf" presStyleCnt="0"/>
      <dgm:spPr/>
    </dgm:pt>
    <dgm:pt modelId="{2426321D-9980-43C2-8192-0122DA725858}" type="pres">
      <dgm:prSet presAssocID="{699B60F4-3FBD-41EF-9270-217AA0B5D7A0}" presName="hierChild1" presStyleCnt="0">
        <dgm:presLayoutVars>
          <dgm:chPref val="1"/>
          <dgm:animOne val="branch"/>
          <dgm:animLvl val="lvl"/>
        </dgm:presLayoutVars>
      </dgm:prSet>
      <dgm:spPr/>
    </dgm:pt>
    <dgm:pt modelId="{14DC1F02-37F5-417A-8082-4A51A2BE4269}" type="pres">
      <dgm:prSet presAssocID="{E0AE794B-D7CB-44FB-A6AE-3634197A090C}" presName="Name14" presStyleCnt="0"/>
      <dgm:spPr/>
    </dgm:pt>
    <dgm:pt modelId="{99481690-AAC4-4DD1-B5D4-CF5803288C1C}" type="pres">
      <dgm:prSet presAssocID="{E0AE794B-D7CB-44FB-A6AE-3634197A090C}" presName="level1Shape" presStyleLbl="node0" presStyleIdx="0" presStyleCnt="1" custScaleX="158680" custScaleY="89332">
        <dgm:presLayoutVars>
          <dgm:chPref val="3"/>
        </dgm:presLayoutVars>
      </dgm:prSet>
      <dgm:spPr/>
      <dgm:t>
        <a:bodyPr/>
        <a:lstStyle/>
        <a:p>
          <a:endParaRPr lang="en-US"/>
        </a:p>
      </dgm:t>
    </dgm:pt>
    <dgm:pt modelId="{9584AF23-FA5B-4701-A388-ACC33E364E0D}" type="pres">
      <dgm:prSet presAssocID="{E0AE794B-D7CB-44FB-A6AE-3634197A090C}" presName="hierChild2" presStyleCnt="0"/>
      <dgm:spPr/>
    </dgm:pt>
    <dgm:pt modelId="{71AE2BD9-682A-4E5E-B638-88DBAA3432F6}" type="pres">
      <dgm:prSet presAssocID="{F7112A63-2968-4AD0-9D4A-D3885F1111A7}" presName="Name19" presStyleLbl="parChTrans1D2" presStyleIdx="0" presStyleCnt="2"/>
      <dgm:spPr/>
      <dgm:t>
        <a:bodyPr/>
        <a:lstStyle/>
        <a:p>
          <a:endParaRPr lang="en-US"/>
        </a:p>
      </dgm:t>
    </dgm:pt>
    <dgm:pt modelId="{3451EE5C-FA82-441B-9FDF-421F175D4B17}" type="pres">
      <dgm:prSet presAssocID="{CEA41209-D8CD-4ECB-AAE2-D7BB180F1DA3}" presName="Name21" presStyleCnt="0"/>
      <dgm:spPr/>
    </dgm:pt>
    <dgm:pt modelId="{BCFE7F9D-D482-4696-B8A3-64D2D4668FBF}" type="pres">
      <dgm:prSet presAssocID="{CEA41209-D8CD-4ECB-AAE2-D7BB180F1DA3}" presName="level2Shape" presStyleLbl="node2" presStyleIdx="0" presStyleCnt="2" custScaleX="115537" custScaleY="146085"/>
      <dgm:spPr/>
      <dgm:t>
        <a:bodyPr/>
        <a:lstStyle/>
        <a:p>
          <a:endParaRPr lang="en-US"/>
        </a:p>
      </dgm:t>
    </dgm:pt>
    <dgm:pt modelId="{FAD93EF6-8FE5-4E33-876F-160C7F271608}" type="pres">
      <dgm:prSet presAssocID="{CEA41209-D8CD-4ECB-AAE2-D7BB180F1DA3}" presName="hierChild3" presStyleCnt="0"/>
      <dgm:spPr/>
    </dgm:pt>
    <dgm:pt modelId="{9B1B682A-42E8-4532-8F3A-44B39B955E6C}" type="pres">
      <dgm:prSet presAssocID="{095C0B33-564E-4101-859E-3CCB8CF21747}" presName="Name19" presStyleLbl="parChTrans1D2" presStyleIdx="1" presStyleCnt="2"/>
      <dgm:spPr/>
      <dgm:t>
        <a:bodyPr/>
        <a:lstStyle/>
        <a:p>
          <a:endParaRPr lang="en-US"/>
        </a:p>
      </dgm:t>
    </dgm:pt>
    <dgm:pt modelId="{8F0AA843-25F6-42D5-B048-40EB9DD84EC1}" type="pres">
      <dgm:prSet presAssocID="{4ECAFF6C-98BB-4007-B220-23FA0BBC1E53}" presName="Name21" presStyleCnt="0"/>
      <dgm:spPr/>
    </dgm:pt>
    <dgm:pt modelId="{1BD91021-FFF8-4B70-BDDD-5ECE6338E88D}" type="pres">
      <dgm:prSet presAssocID="{4ECAFF6C-98BB-4007-B220-23FA0BBC1E53}" presName="level2Shape" presStyleLbl="node2" presStyleIdx="1" presStyleCnt="2" custScaleX="115680" custScaleY="142693"/>
      <dgm:spPr/>
      <dgm:t>
        <a:bodyPr/>
        <a:lstStyle/>
        <a:p>
          <a:endParaRPr lang="en-US"/>
        </a:p>
      </dgm:t>
    </dgm:pt>
    <dgm:pt modelId="{C71E2C39-A025-41FE-8510-E3F341F893C5}" type="pres">
      <dgm:prSet presAssocID="{4ECAFF6C-98BB-4007-B220-23FA0BBC1E53}" presName="hierChild3" presStyleCnt="0"/>
      <dgm:spPr/>
    </dgm:pt>
    <dgm:pt modelId="{308E08A3-D183-4A60-91DE-2D0B36C3A70F}" type="pres">
      <dgm:prSet presAssocID="{699B60F4-3FBD-41EF-9270-217AA0B5D7A0}" presName="bgShapesFlow" presStyleCnt="0"/>
      <dgm:spPr/>
    </dgm:pt>
    <dgm:pt modelId="{6400BC42-3486-47E2-87F8-6C6FE70F14BF}" type="pres">
      <dgm:prSet presAssocID="{51C83ED7-BE83-486C-AEAF-35702BD38EF8}" presName="rectComp" presStyleCnt="0"/>
      <dgm:spPr/>
    </dgm:pt>
    <dgm:pt modelId="{6123169F-FAF7-4B85-8BB7-A38D228A34B2}" type="pres">
      <dgm:prSet presAssocID="{51C83ED7-BE83-486C-AEAF-35702BD38EF8}" presName="bgRect" presStyleLbl="bgShp" presStyleIdx="0" presStyleCnt="2" custScaleY="91229"/>
      <dgm:spPr/>
      <dgm:t>
        <a:bodyPr/>
        <a:lstStyle/>
        <a:p>
          <a:endParaRPr lang="en-US"/>
        </a:p>
      </dgm:t>
    </dgm:pt>
    <dgm:pt modelId="{A1D23592-F653-4275-BDA6-BAA80EF3FDE4}" type="pres">
      <dgm:prSet presAssocID="{51C83ED7-BE83-486C-AEAF-35702BD38EF8}" presName="bgRectTx" presStyleLbl="bgShp" presStyleIdx="0" presStyleCnt="2">
        <dgm:presLayoutVars>
          <dgm:bulletEnabled val="1"/>
        </dgm:presLayoutVars>
      </dgm:prSet>
      <dgm:spPr/>
      <dgm:t>
        <a:bodyPr/>
        <a:lstStyle/>
        <a:p>
          <a:endParaRPr lang="en-US"/>
        </a:p>
      </dgm:t>
    </dgm:pt>
    <dgm:pt modelId="{3184A892-CAF8-417E-B1ED-FDD981882FBC}" type="pres">
      <dgm:prSet presAssocID="{51C83ED7-BE83-486C-AEAF-35702BD38EF8}" presName="spComp" presStyleCnt="0"/>
      <dgm:spPr/>
    </dgm:pt>
    <dgm:pt modelId="{E298A4E4-B628-4249-AA3F-C1722BE01522}" type="pres">
      <dgm:prSet presAssocID="{51C83ED7-BE83-486C-AEAF-35702BD38EF8}" presName="vSp" presStyleCnt="0"/>
      <dgm:spPr/>
    </dgm:pt>
    <dgm:pt modelId="{193FA27B-CCCB-4262-A1BD-4F10911F1290}" type="pres">
      <dgm:prSet presAssocID="{299CA178-66BE-4CDD-BA32-576DAE25C9C1}" presName="rectComp" presStyleCnt="0"/>
      <dgm:spPr/>
    </dgm:pt>
    <dgm:pt modelId="{AC4B6975-445F-46E6-B3A6-D463D11206B6}" type="pres">
      <dgm:prSet presAssocID="{299CA178-66BE-4CDD-BA32-576DAE25C9C1}" presName="bgRect" presStyleLbl="bgShp" presStyleIdx="1" presStyleCnt="2" custScaleY="143264"/>
      <dgm:spPr/>
      <dgm:t>
        <a:bodyPr/>
        <a:lstStyle/>
        <a:p>
          <a:endParaRPr lang="en-US"/>
        </a:p>
      </dgm:t>
    </dgm:pt>
    <dgm:pt modelId="{CCB8CB11-59D5-4B8F-A403-F1E140066FFB}" type="pres">
      <dgm:prSet presAssocID="{299CA178-66BE-4CDD-BA32-576DAE25C9C1}" presName="bgRectTx" presStyleLbl="bgShp" presStyleIdx="1" presStyleCnt="2">
        <dgm:presLayoutVars>
          <dgm:bulletEnabled val="1"/>
        </dgm:presLayoutVars>
      </dgm:prSet>
      <dgm:spPr/>
      <dgm:t>
        <a:bodyPr/>
        <a:lstStyle/>
        <a:p>
          <a:endParaRPr lang="en-US"/>
        </a:p>
      </dgm:t>
    </dgm:pt>
  </dgm:ptLst>
  <dgm:cxnLst>
    <dgm:cxn modelId="{2746281D-B9FB-4DBF-BC5E-BFCB96E53731}" srcId="{699B60F4-3FBD-41EF-9270-217AA0B5D7A0}" destId="{E0AE794B-D7CB-44FB-A6AE-3634197A090C}" srcOrd="0" destOrd="0" parTransId="{7F83FEE5-6A61-4D0F-95E6-0466B14E0011}" sibTransId="{F7A0CC4A-09BD-4902-AC06-3C7EAE3D2301}"/>
    <dgm:cxn modelId="{C739CD3C-D327-4304-A36A-6387B3B391A9}" type="presOf" srcId="{F7112A63-2968-4AD0-9D4A-D3885F1111A7}" destId="{71AE2BD9-682A-4E5E-B638-88DBAA3432F6}" srcOrd="0" destOrd="0" presId="urn:microsoft.com/office/officeart/2005/8/layout/hierarchy6"/>
    <dgm:cxn modelId="{8683E91F-97D9-449F-AC37-B412E59168B7}" type="presOf" srcId="{299CA178-66BE-4CDD-BA32-576DAE25C9C1}" destId="{CCB8CB11-59D5-4B8F-A403-F1E140066FFB}" srcOrd="1" destOrd="0" presId="urn:microsoft.com/office/officeart/2005/8/layout/hierarchy6"/>
    <dgm:cxn modelId="{9B0ABF7E-B7D7-461C-BE9A-5FACBAFF7E5F}" type="presOf" srcId="{CEA41209-D8CD-4ECB-AAE2-D7BB180F1DA3}" destId="{BCFE7F9D-D482-4696-B8A3-64D2D4668FBF}" srcOrd="0" destOrd="0" presId="urn:microsoft.com/office/officeart/2005/8/layout/hierarchy6"/>
    <dgm:cxn modelId="{584A768A-F40C-4EBD-81DE-9FDCD78FBD32}" type="presOf" srcId="{299CA178-66BE-4CDD-BA32-576DAE25C9C1}" destId="{AC4B6975-445F-46E6-B3A6-D463D11206B6}" srcOrd="0" destOrd="0" presId="urn:microsoft.com/office/officeart/2005/8/layout/hierarchy6"/>
    <dgm:cxn modelId="{14966B80-8522-4D71-A7D0-7475B5125177}" type="presOf" srcId="{4ECAFF6C-98BB-4007-B220-23FA0BBC1E53}" destId="{1BD91021-FFF8-4B70-BDDD-5ECE6338E88D}" srcOrd="0" destOrd="0" presId="urn:microsoft.com/office/officeart/2005/8/layout/hierarchy6"/>
    <dgm:cxn modelId="{322B8576-74BF-4D9E-AA53-EEC4B793D2E2}" type="presOf" srcId="{095C0B33-564E-4101-859E-3CCB8CF21747}" destId="{9B1B682A-42E8-4532-8F3A-44B39B955E6C}" srcOrd="0" destOrd="0" presId="urn:microsoft.com/office/officeart/2005/8/layout/hierarchy6"/>
    <dgm:cxn modelId="{DCD3AAC6-1BBF-4D7D-AF68-44DB8CC3B044}" srcId="{699B60F4-3FBD-41EF-9270-217AA0B5D7A0}" destId="{51C83ED7-BE83-486C-AEAF-35702BD38EF8}" srcOrd="1" destOrd="0" parTransId="{31C90227-B2EB-41AF-B1C6-311F768F5213}" sibTransId="{C5B32AF4-80E4-4D3B-80DF-B14742849A14}"/>
    <dgm:cxn modelId="{C3F522C3-7B1D-4270-95EB-3803428D78A8}" srcId="{E0AE794B-D7CB-44FB-A6AE-3634197A090C}" destId="{CEA41209-D8CD-4ECB-AAE2-D7BB180F1DA3}" srcOrd="0" destOrd="0" parTransId="{F7112A63-2968-4AD0-9D4A-D3885F1111A7}" sibTransId="{373427D0-8EC8-4676-B2DF-B68141E01F53}"/>
    <dgm:cxn modelId="{8A4CB165-BB26-4EA6-A85D-09C9CA8B3D7C}" srcId="{E0AE794B-D7CB-44FB-A6AE-3634197A090C}" destId="{4ECAFF6C-98BB-4007-B220-23FA0BBC1E53}" srcOrd="1" destOrd="0" parTransId="{095C0B33-564E-4101-859E-3CCB8CF21747}" sibTransId="{0FE7BF74-CD4D-4E18-87E2-3D7BF859C65A}"/>
    <dgm:cxn modelId="{044A143A-CB66-4095-A382-DA6629B64529}" type="presOf" srcId="{E0AE794B-D7CB-44FB-A6AE-3634197A090C}" destId="{99481690-AAC4-4DD1-B5D4-CF5803288C1C}" srcOrd="0" destOrd="0" presId="urn:microsoft.com/office/officeart/2005/8/layout/hierarchy6"/>
    <dgm:cxn modelId="{4A62C10A-7911-4E21-9C36-559922874CFF}" type="presOf" srcId="{51C83ED7-BE83-486C-AEAF-35702BD38EF8}" destId="{6123169F-FAF7-4B85-8BB7-A38D228A34B2}" srcOrd="0" destOrd="0" presId="urn:microsoft.com/office/officeart/2005/8/layout/hierarchy6"/>
    <dgm:cxn modelId="{9E50D9D1-512F-45D0-A2B0-559818DA9283}" type="presOf" srcId="{699B60F4-3FBD-41EF-9270-217AA0B5D7A0}" destId="{7FBF34A2-F5DA-488E-A8CE-7A17ABCF5285}" srcOrd="0" destOrd="0" presId="urn:microsoft.com/office/officeart/2005/8/layout/hierarchy6"/>
    <dgm:cxn modelId="{CFE3F114-19B9-4283-B549-0183D28AF888}" type="presOf" srcId="{51C83ED7-BE83-486C-AEAF-35702BD38EF8}" destId="{A1D23592-F653-4275-BDA6-BAA80EF3FDE4}" srcOrd="1" destOrd="0" presId="urn:microsoft.com/office/officeart/2005/8/layout/hierarchy6"/>
    <dgm:cxn modelId="{01A53083-BF58-42F1-92FC-4AEF5BBA3B96}" srcId="{699B60F4-3FBD-41EF-9270-217AA0B5D7A0}" destId="{299CA178-66BE-4CDD-BA32-576DAE25C9C1}" srcOrd="2" destOrd="0" parTransId="{60A7F5C8-990C-4983-95C6-EC75DB013EB6}" sibTransId="{AC953166-2939-4DB0-BFAB-5A91FDD5A8A8}"/>
    <dgm:cxn modelId="{8B9896A2-52F0-4D3B-8C1D-0CF0D12A23E8}" type="presParOf" srcId="{7FBF34A2-F5DA-488E-A8CE-7A17ABCF5285}" destId="{03A2799E-C340-4717-933C-3D68399F9163}" srcOrd="0" destOrd="0" presId="urn:microsoft.com/office/officeart/2005/8/layout/hierarchy6"/>
    <dgm:cxn modelId="{855AD08D-77C2-40A3-A8C3-F9750F23FDAB}" type="presParOf" srcId="{03A2799E-C340-4717-933C-3D68399F9163}" destId="{0D20D191-337F-4143-811A-CA8E5E1BD045}" srcOrd="0" destOrd="0" presId="urn:microsoft.com/office/officeart/2005/8/layout/hierarchy6"/>
    <dgm:cxn modelId="{DA89A062-2D73-4BEF-96E0-64C4215D35E5}" type="presParOf" srcId="{03A2799E-C340-4717-933C-3D68399F9163}" destId="{2426321D-9980-43C2-8192-0122DA725858}" srcOrd="1" destOrd="0" presId="urn:microsoft.com/office/officeart/2005/8/layout/hierarchy6"/>
    <dgm:cxn modelId="{265C7AAC-66F1-41AA-B2F3-EA5F28E0C126}" type="presParOf" srcId="{2426321D-9980-43C2-8192-0122DA725858}" destId="{14DC1F02-37F5-417A-8082-4A51A2BE4269}" srcOrd="0" destOrd="0" presId="urn:microsoft.com/office/officeart/2005/8/layout/hierarchy6"/>
    <dgm:cxn modelId="{B23817FB-ABA4-414D-A075-9B41DFA29D2D}" type="presParOf" srcId="{14DC1F02-37F5-417A-8082-4A51A2BE4269}" destId="{99481690-AAC4-4DD1-B5D4-CF5803288C1C}" srcOrd="0" destOrd="0" presId="urn:microsoft.com/office/officeart/2005/8/layout/hierarchy6"/>
    <dgm:cxn modelId="{B92C814E-623F-4023-949C-AE361D494B88}" type="presParOf" srcId="{14DC1F02-37F5-417A-8082-4A51A2BE4269}" destId="{9584AF23-FA5B-4701-A388-ACC33E364E0D}" srcOrd="1" destOrd="0" presId="urn:microsoft.com/office/officeart/2005/8/layout/hierarchy6"/>
    <dgm:cxn modelId="{C0369B6F-CAE1-4E00-B481-F25FB8D5DF35}" type="presParOf" srcId="{9584AF23-FA5B-4701-A388-ACC33E364E0D}" destId="{71AE2BD9-682A-4E5E-B638-88DBAA3432F6}" srcOrd="0" destOrd="0" presId="urn:microsoft.com/office/officeart/2005/8/layout/hierarchy6"/>
    <dgm:cxn modelId="{0D945E03-0A57-4041-B663-21D555FB64BF}" type="presParOf" srcId="{9584AF23-FA5B-4701-A388-ACC33E364E0D}" destId="{3451EE5C-FA82-441B-9FDF-421F175D4B17}" srcOrd="1" destOrd="0" presId="urn:microsoft.com/office/officeart/2005/8/layout/hierarchy6"/>
    <dgm:cxn modelId="{1F985688-191B-4D49-8189-5F031F6FCEFD}" type="presParOf" srcId="{3451EE5C-FA82-441B-9FDF-421F175D4B17}" destId="{BCFE7F9D-D482-4696-B8A3-64D2D4668FBF}" srcOrd="0" destOrd="0" presId="urn:microsoft.com/office/officeart/2005/8/layout/hierarchy6"/>
    <dgm:cxn modelId="{EC6CED5F-1B05-4D78-AE50-00ACEA0EFFDD}" type="presParOf" srcId="{3451EE5C-FA82-441B-9FDF-421F175D4B17}" destId="{FAD93EF6-8FE5-4E33-876F-160C7F271608}" srcOrd="1" destOrd="0" presId="urn:microsoft.com/office/officeart/2005/8/layout/hierarchy6"/>
    <dgm:cxn modelId="{561EAEFD-9793-4096-87D8-9911F98CEE6C}" type="presParOf" srcId="{9584AF23-FA5B-4701-A388-ACC33E364E0D}" destId="{9B1B682A-42E8-4532-8F3A-44B39B955E6C}" srcOrd="2" destOrd="0" presId="urn:microsoft.com/office/officeart/2005/8/layout/hierarchy6"/>
    <dgm:cxn modelId="{01B742F3-CED4-4BC0-8477-706959D580B5}" type="presParOf" srcId="{9584AF23-FA5B-4701-A388-ACC33E364E0D}" destId="{8F0AA843-25F6-42D5-B048-40EB9DD84EC1}" srcOrd="3" destOrd="0" presId="urn:microsoft.com/office/officeart/2005/8/layout/hierarchy6"/>
    <dgm:cxn modelId="{47E68C95-2304-4746-926F-A4543D997FFF}" type="presParOf" srcId="{8F0AA843-25F6-42D5-B048-40EB9DD84EC1}" destId="{1BD91021-FFF8-4B70-BDDD-5ECE6338E88D}" srcOrd="0" destOrd="0" presId="urn:microsoft.com/office/officeart/2005/8/layout/hierarchy6"/>
    <dgm:cxn modelId="{69C11813-B5E5-4B0E-A7EC-2AE65F461EA2}" type="presParOf" srcId="{8F0AA843-25F6-42D5-B048-40EB9DD84EC1}" destId="{C71E2C39-A025-41FE-8510-E3F341F893C5}" srcOrd="1" destOrd="0" presId="urn:microsoft.com/office/officeart/2005/8/layout/hierarchy6"/>
    <dgm:cxn modelId="{AD5391C9-CCC9-4362-8C93-82FFA75F339B}" type="presParOf" srcId="{7FBF34A2-F5DA-488E-A8CE-7A17ABCF5285}" destId="{308E08A3-D183-4A60-91DE-2D0B36C3A70F}" srcOrd="1" destOrd="0" presId="urn:microsoft.com/office/officeart/2005/8/layout/hierarchy6"/>
    <dgm:cxn modelId="{41B7E0CF-71DE-4DBB-9DFC-8C7E7AD56ADB}" type="presParOf" srcId="{308E08A3-D183-4A60-91DE-2D0B36C3A70F}" destId="{6400BC42-3486-47E2-87F8-6C6FE70F14BF}" srcOrd="0" destOrd="0" presId="urn:microsoft.com/office/officeart/2005/8/layout/hierarchy6"/>
    <dgm:cxn modelId="{CFAD8C38-4D06-429C-A185-2E0ED53D1954}" type="presParOf" srcId="{6400BC42-3486-47E2-87F8-6C6FE70F14BF}" destId="{6123169F-FAF7-4B85-8BB7-A38D228A34B2}" srcOrd="0" destOrd="0" presId="urn:microsoft.com/office/officeart/2005/8/layout/hierarchy6"/>
    <dgm:cxn modelId="{0C445D83-0216-4594-B072-31BC98EAEC67}" type="presParOf" srcId="{6400BC42-3486-47E2-87F8-6C6FE70F14BF}" destId="{A1D23592-F653-4275-BDA6-BAA80EF3FDE4}" srcOrd="1" destOrd="0" presId="urn:microsoft.com/office/officeart/2005/8/layout/hierarchy6"/>
    <dgm:cxn modelId="{4239A830-3953-466F-9450-249615C14F34}" type="presParOf" srcId="{308E08A3-D183-4A60-91DE-2D0B36C3A70F}" destId="{3184A892-CAF8-417E-B1ED-FDD981882FBC}" srcOrd="1" destOrd="0" presId="urn:microsoft.com/office/officeart/2005/8/layout/hierarchy6"/>
    <dgm:cxn modelId="{D6ED90EC-B775-456A-BF1D-3EF934E75E0B}" type="presParOf" srcId="{3184A892-CAF8-417E-B1ED-FDD981882FBC}" destId="{E298A4E4-B628-4249-AA3F-C1722BE01522}" srcOrd="0" destOrd="0" presId="urn:microsoft.com/office/officeart/2005/8/layout/hierarchy6"/>
    <dgm:cxn modelId="{C4D9967D-77FC-4FDF-86AF-47F55220BEF7}" type="presParOf" srcId="{308E08A3-D183-4A60-91DE-2D0B36C3A70F}" destId="{193FA27B-CCCB-4262-A1BD-4F10911F1290}" srcOrd="2" destOrd="0" presId="urn:microsoft.com/office/officeart/2005/8/layout/hierarchy6"/>
    <dgm:cxn modelId="{A40EE54D-B7CE-4236-BD82-7C3C3EF42170}" type="presParOf" srcId="{193FA27B-CCCB-4262-A1BD-4F10911F1290}" destId="{AC4B6975-445F-46E6-B3A6-D463D11206B6}" srcOrd="0" destOrd="0" presId="urn:microsoft.com/office/officeart/2005/8/layout/hierarchy6"/>
    <dgm:cxn modelId="{E35E1F36-5116-4E54-B7AD-044AB539C13C}" type="presParOf" srcId="{193FA27B-CCCB-4262-A1BD-4F10911F1290}" destId="{CCB8CB11-59D5-4B8F-A403-F1E140066FFB}" srcOrd="1" destOrd="0" presId="urn:microsoft.com/office/officeart/2005/8/layout/hierarchy6"/>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026543C-F88E-44FB-B85D-5080D10E74EE}" type="doc">
      <dgm:prSet loTypeId="urn:microsoft.com/office/officeart/2005/8/layout/process1" loCatId="process" qsTypeId="urn:microsoft.com/office/officeart/2005/8/quickstyle/simple1" qsCatId="simple" csTypeId="urn:microsoft.com/office/officeart/2005/8/colors/accent1_2" csCatId="accent1" phldr="1"/>
      <dgm:spPr/>
    </dgm:pt>
    <dgm:pt modelId="{78FBDAAE-4050-4307-94D9-E21DA1CB9442}">
      <dgm:prSet phldrT="[Text]"/>
      <dgm:spPr/>
      <dgm:t>
        <a:bodyPr/>
        <a:lstStyle/>
        <a:p>
          <a:r>
            <a:rPr lang="en-US" dirty="0" smtClean="0"/>
            <a:t>Start sense loop</a:t>
          </a:r>
          <a:endParaRPr lang="en-US" dirty="0"/>
        </a:p>
      </dgm:t>
    </dgm:pt>
    <dgm:pt modelId="{1DA0D209-E530-4605-82D4-97D0D55DA7CC}" type="parTrans" cxnId="{1D694612-C885-4DC6-A8B5-53BAA11F035C}">
      <dgm:prSet/>
      <dgm:spPr/>
      <dgm:t>
        <a:bodyPr/>
        <a:lstStyle/>
        <a:p>
          <a:endParaRPr lang="en-US"/>
        </a:p>
      </dgm:t>
    </dgm:pt>
    <dgm:pt modelId="{0AB3E4C5-EE04-4F9B-B9DA-3D03A8CD11FD}" type="sibTrans" cxnId="{1D694612-C885-4DC6-A8B5-53BAA11F035C}">
      <dgm:prSet/>
      <dgm:spPr/>
      <dgm:t>
        <a:bodyPr/>
        <a:lstStyle/>
        <a:p>
          <a:endParaRPr lang="en-US"/>
        </a:p>
      </dgm:t>
    </dgm:pt>
    <dgm:pt modelId="{ECEFCCE5-D28B-4E27-AEB6-763EA7024DF0}">
      <dgm:prSet phldrT="[Text]"/>
      <dgm:spPr/>
      <dgm:t>
        <a:bodyPr/>
        <a:lstStyle/>
        <a:p>
          <a:r>
            <a:rPr lang="en-US" dirty="0" smtClean="0"/>
            <a:t>Start think loop</a:t>
          </a:r>
          <a:endParaRPr lang="en-US" dirty="0"/>
        </a:p>
      </dgm:t>
    </dgm:pt>
    <dgm:pt modelId="{68B39D11-0B8A-4D45-970C-6363AF35A718}" type="parTrans" cxnId="{D4FAB802-72E9-4541-A9E9-365DA8774213}">
      <dgm:prSet/>
      <dgm:spPr/>
      <dgm:t>
        <a:bodyPr/>
        <a:lstStyle/>
        <a:p>
          <a:endParaRPr lang="en-US"/>
        </a:p>
      </dgm:t>
    </dgm:pt>
    <dgm:pt modelId="{799A490A-BBB7-42A3-ADBE-ABC0BDC8214C}" type="sibTrans" cxnId="{D4FAB802-72E9-4541-A9E9-365DA8774213}">
      <dgm:prSet/>
      <dgm:spPr/>
      <dgm:t>
        <a:bodyPr/>
        <a:lstStyle/>
        <a:p>
          <a:endParaRPr lang="en-US"/>
        </a:p>
      </dgm:t>
    </dgm:pt>
    <dgm:pt modelId="{B86CC4E2-31E3-4A0C-B4E0-219356321817}">
      <dgm:prSet phldrT="[Text]"/>
      <dgm:spPr/>
      <dgm:t>
        <a:bodyPr/>
        <a:lstStyle/>
        <a:p>
          <a:r>
            <a:rPr lang="en-US" dirty="0" smtClean="0"/>
            <a:t>Start act loop</a:t>
          </a:r>
          <a:endParaRPr lang="en-US" b="0" dirty="0"/>
        </a:p>
      </dgm:t>
    </dgm:pt>
    <dgm:pt modelId="{7B5318C0-573A-4531-9F56-39508697C06B}" type="parTrans" cxnId="{DA1FC5B1-D0DE-411B-A55B-A3EE5576CD83}">
      <dgm:prSet/>
      <dgm:spPr/>
      <dgm:t>
        <a:bodyPr/>
        <a:lstStyle/>
        <a:p>
          <a:endParaRPr lang="en-US"/>
        </a:p>
      </dgm:t>
    </dgm:pt>
    <dgm:pt modelId="{F58BA414-514D-434A-BEF3-354391F1E034}" type="sibTrans" cxnId="{DA1FC5B1-D0DE-411B-A55B-A3EE5576CD83}">
      <dgm:prSet/>
      <dgm:spPr/>
      <dgm:t>
        <a:bodyPr/>
        <a:lstStyle/>
        <a:p>
          <a:endParaRPr lang="en-US"/>
        </a:p>
      </dgm:t>
    </dgm:pt>
    <dgm:pt modelId="{1C3AFFED-4719-4E5D-B869-80280E5DEF4C}">
      <dgm:prSet phldrT="[Text]"/>
      <dgm:spPr/>
      <dgm:t>
        <a:bodyPr/>
        <a:lstStyle/>
        <a:p>
          <a:r>
            <a:rPr lang="en-US" dirty="0" smtClean="0"/>
            <a:t>Stop sense loop</a:t>
          </a:r>
          <a:endParaRPr lang="en-US" dirty="0"/>
        </a:p>
      </dgm:t>
    </dgm:pt>
    <dgm:pt modelId="{CDBA1B06-946F-49D1-8603-0A6B732C5814}" type="parTrans" cxnId="{37400B25-9CBD-4F56-9F6F-EEE361B4C7CF}">
      <dgm:prSet/>
      <dgm:spPr/>
      <dgm:t>
        <a:bodyPr/>
        <a:lstStyle/>
        <a:p>
          <a:endParaRPr lang="en-US"/>
        </a:p>
      </dgm:t>
    </dgm:pt>
    <dgm:pt modelId="{004428FA-6C35-459F-9827-24A0A48329A1}" type="sibTrans" cxnId="{37400B25-9CBD-4F56-9F6F-EEE361B4C7CF}">
      <dgm:prSet/>
      <dgm:spPr/>
      <dgm:t>
        <a:bodyPr/>
        <a:lstStyle/>
        <a:p>
          <a:endParaRPr lang="en-US"/>
        </a:p>
      </dgm:t>
    </dgm:pt>
    <dgm:pt modelId="{5A4B6A3E-C7BE-4724-95CD-CD1BF25E408E}">
      <dgm:prSet phldrT="[Text]"/>
      <dgm:spPr/>
      <dgm:t>
        <a:bodyPr/>
        <a:lstStyle/>
        <a:p>
          <a:r>
            <a:rPr lang="en-US" dirty="0" smtClean="0"/>
            <a:t>Handle events and visualize input</a:t>
          </a:r>
          <a:endParaRPr lang="en-US" dirty="0"/>
        </a:p>
      </dgm:t>
    </dgm:pt>
    <dgm:pt modelId="{3702F028-85C0-471E-BB90-F76DF3EB83A6}" type="parTrans" cxnId="{B98E4870-25A7-4287-910C-4CBFFEA2372A}">
      <dgm:prSet/>
      <dgm:spPr/>
      <dgm:t>
        <a:bodyPr/>
        <a:lstStyle/>
        <a:p>
          <a:endParaRPr lang="en-US"/>
        </a:p>
      </dgm:t>
    </dgm:pt>
    <dgm:pt modelId="{6DF67860-53AD-4F63-A21F-BA238D1171B8}" type="sibTrans" cxnId="{B98E4870-25A7-4287-910C-4CBFFEA2372A}">
      <dgm:prSet/>
      <dgm:spPr/>
      <dgm:t>
        <a:bodyPr/>
        <a:lstStyle/>
        <a:p>
          <a:endParaRPr lang="en-US"/>
        </a:p>
      </dgm:t>
    </dgm:pt>
    <dgm:pt modelId="{0E92829C-A451-432C-B3B2-7BFFA233F5E3}">
      <dgm:prSet phldrT="[Text]"/>
      <dgm:spPr/>
      <dgm:t>
        <a:bodyPr/>
        <a:lstStyle/>
        <a:p>
          <a:r>
            <a:rPr lang="en-US" dirty="0" smtClean="0"/>
            <a:t>Stop act loop</a:t>
          </a:r>
          <a:endParaRPr lang="en-US" dirty="0"/>
        </a:p>
      </dgm:t>
    </dgm:pt>
    <dgm:pt modelId="{7F643D05-80B2-4F56-91C2-195245043D6C}" type="parTrans" cxnId="{AAD4C0CF-9113-4C16-85E2-E0FC7D0C17B4}">
      <dgm:prSet/>
      <dgm:spPr/>
      <dgm:t>
        <a:bodyPr/>
        <a:lstStyle/>
        <a:p>
          <a:endParaRPr lang="en-US"/>
        </a:p>
      </dgm:t>
    </dgm:pt>
    <dgm:pt modelId="{9266FC01-91DF-462D-80B7-F8F64106F23D}" type="sibTrans" cxnId="{AAD4C0CF-9113-4C16-85E2-E0FC7D0C17B4}">
      <dgm:prSet/>
      <dgm:spPr/>
      <dgm:t>
        <a:bodyPr/>
        <a:lstStyle/>
        <a:p>
          <a:endParaRPr lang="en-US"/>
        </a:p>
      </dgm:t>
    </dgm:pt>
    <dgm:pt modelId="{49ECC0E7-8405-4C49-ABC7-1E0BE6B4F80E}">
      <dgm:prSet phldrT="[Text]"/>
      <dgm:spPr/>
      <dgm:t>
        <a:bodyPr/>
        <a:lstStyle/>
        <a:p>
          <a:r>
            <a:rPr lang="en-US" dirty="0" smtClean="0"/>
            <a:t>Stop think loop</a:t>
          </a:r>
          <a:endParaRPr lang="en-US" dirty="0"/>
        </a:p>
      </dgm:t>
    </dgm:pt>
    <dgm:pt modelId="{B9D43DAD-CC45-425E-9131-240B36C9C309}" type="parTrans" cxnId="{B71104DE-C142-49FC-BFDE-1317EFDF196E}">
      <dgm:prSet/>
      <dgm:spPr/>
      <dgm:t>
        <a:bodyPr/>
        <a:lstStyle/>
        <a:p>
          <a:endParaRPr lang="en-US"/>
        </a:p>
      </dgm:t>
    </dgm:pt>
    <dgm:pt modelId="{D42D04CA-EF5B-4955-BCA9-E845EC3277A2}" type="sibTrans" cxnId="{B71104DE-C142-49FC-BFDE-1317EFDF196E}">
      <dgm:prSet/>
      <dgm:spPr/>
      <dgm:t>
        <a:bodyPr/>
        <a:lstStyle/>
        <a:p>
          <a:endParaRPr lang="en-US"/>
        </a:p>
      </dgm:t>
    </dgm:pt>
    <dgm:pt modelId="{5BD4F874-1CC0-411C-9721-2D4EBFBB6075}" type="pres">
      <dgm:prSet presAssocID="{3026543C-F88E-44FB-B85D-5080D10E74EE}" presName="Name0" presStyleCnt="0">
        <dgm:presLayoutVars>
          <dgm:dir/>
          <dgm:resizeHandles val="exact"/>
        </dgm:presLayoutVars>
      </dgm:prSet>
      <dgm:spPr/>
    </dgm:pt>
    <dgm:pt modelId="{5C86795E-562B-41A7-9996-12D9A562E62B}" type="pres">
      <dgm:prSet presAssocID="{78FBDAAE-4050-4307-94D9-E21DA1CB9442}" presName="node" presStyleLbl="node1" presStyleIdx="0" presStyleCnt="7">
        <dgm:presLayoutVars>
          <dgm:bulletEnabled val="1"/>
        </dgm:presLayoutVars>
      </dgm:prSet>
      <dgm:spPr/>
      <dgm:t>
        <a:bodyPr/>
        <a:lstStyle/>
        <a:p>
          <a:endParaRPr lang="en-US"/>
        </a:p>
      </dgm:t>
    </dgm:pt>
    <dgm:pt modelId="{AF62C99D-F02B-42A3-BA2A-EF338DA06C89}" type="pres">
      <dgm:prSet presAssocID="{0AB3E4C5-EE04-4F9B-B9DA-3D03A8CD11FD}" presName="sibTrans" presStyleLbl="sibTrans2D1" presStyleIdx="0" presStyleCnt="6"/>
      <dgm:spPr/>
      <dgm:t>
        <a:bodyPr/>
        <a:lstStyle/>
        <a:p>
          <a:endParaRPr lang="en-US"/>
        </a:p>
      </dgm:t>
    </dgm:pt>
    <dgm:pt modelId="{C1E007CC-6385-470C-89DD-752C15C199DB}" type="pres">
      <dgm:prSet presAssocID="{0AB3E4C5-EE04-4F9B-B9DA-3D03A8CD11FD}" presName="connectorText" presStyleLbl="sibTrans2D1" presStyleIdx="0" presStyleCnt="6"/>
      <dgm:spPr/>
      <dgm:t>
        <a:bodyPr/>
        <a:lstStyle/>
        <a:p>
          <a:endParaRPr lang="en-US"/>
        </a:p>
      </dgm:t>
    </dgm:pt>
    <dgm:pt modelId="{2336593F-1D5C-4E69-B1BA-DE78DCD1F8EA}" type="pres">
      <dgm:prSet presAssocID="{ECEFCCE5-D28B-4E27-AEB6-763EA7024DF0}" presName="node" presStyleLbl="node1" presStyleIdx="1" presStyleCnt="7">
        <dgm:presLayoutVars>
          <dgm:bulletEnabled val="1"/>
        </dgm:presLayoutVars>
      </dgm:prSet>
      <dgm:spPr/>
      <dgm:t>
        <a:bodyPr/>
        <a:lstStyle/>
        <a:p>
          <a:endParaRPr lang="en-US"/>
        </a:p>
      </dgm:t>
    </dgm:pt>
    <dgm:pt modelId="{A9ABBF5F-303A-4375-BF74-631E54C9C792}" type="pres">
      <dgm:prSet presAssocID="{799A490A-BBB7-42A3-ADBE-ABC0BDC8214C}" presName="sibTrans" presStyleLbl="sibTrans2D1" presStyleIdx="1" presStyleCnt="6"/>
      <dgm:spPr/>
      <dgm:t>
        <a:bodyPr/>
        <a:lstStyle/>
        <a:p>
          <a:endParaRPr lang="en-US"/>
        </a:p>
      </dgm:t>
    </dgm:pt>
    <dgm:pt modelId="{412312D4-9AC3-4456-A9F1-E6BFBB5D4542}" type="pres">
      <dgm:prSet presAssocID="{799A490A-BBB7-42A3-ADBE-ABC0BDC8214C}" presName="connectorText" presStyleLbl="sibTrans2D1" presStyleIdx="1" presStyleCnt="6"/>
      <dgm:spPr/>
      <dgm:t>
        <a:bodyPr/>
        <a:lstStyle/>
        <a:p>
          <a:endParaRPr lang="en-US"/>
        </a:p>
      </dgm:t>
    </dgm:pt>
    <dgm:pt modelId="{5F214C36-54DA-4BCC-9AB9-8849515FE44D}" type="pres">
      <dgm:prSet presAssocID="{B86CC4E2-31E3-4A0C-B4E0-219356321817}" presName="node" presStyleLbl="node1" presStyleIdx="2" presStyleCnt="7">
        <dgm:presLayoutVars>
          <dgm:bulletEnabled val="1"/>
        </dgm:presLayoutVars>
      </dgm:prSet>
      <dgm:spPr/>
      <dgm:t>
        <a:bodyPr/>
        <a:lstStyle/>
        <a:p>
          <a:endParaRPr lang="en-US"/>
        </a:p>
      </dgm:t>
    </dgm:pt>
    <dgm:pt modelId="{882EC5F0-2F73-407E-AEF9-CA233E218116}" type="pres">
      <dgm:prSet presAssocID="{F58BA414-514D-434A-BEF3-354391F1E034}" presName="sibTrans" presStyleLbl="sibTrans2D1" presStyleIdx="2" presStyleCnt="6"/>
      <dgm:spPr/>
      <dgm:t>
        <a:bodyPr/>
        <a:lstStyle/>
        <a:p>
          <a:endParaRPr lang="en-US"/>
        </a:p>
      </dgm:t>
    </dgm:pt>
    <dgm:pt modelId="{D669BDC7-6779-4242-B0CA-F1FD456D6533}" type="pres">
      <dgm:prSet presAssocID="{F58BA414-514D-434A-BEF3-354391F1E034}" presName="connectorText" presStyleLbl="sibTrans2D1" presStyleIdx="2" presStyleCnt="6"/>
      <dgm:spPr/>
      <dgm:t>
        <a:bodyPr/>
        <a:lstStyle/>
        <a:p>
          <a:endParaRPr lang="en-US"/>
        </a:p>
      </dgm:t>
    </dgm:pt>
    <dgm:pt modelId="{70B84F92-B423-4E72-B126-14910094FFBA}" type="pres">
      <dgm:prSet presAssocID="{5A4B6A3E-C7BE-4724-95CD-CD1BF25E408E}" presName="node" presStyleLbl="node1" presStyleIdx="3" presStyleCnt="7">
        <dgm:presLayoutVars>
          <dgm:bulletEnabled val="1"/>
        </dgm:presLayoutVars>
      </dgm:prSet>
      <dgm:spPr/>
      <dgm:t>
        <a:bodyPr/>
        <a:lstStyle/>
        <a:p>
          <a:endParaRPr lang="en-US"/>
        </a:p>
      </dgm:t>
    </dgm:pt>
    <dgm:pt modelId="{16AD138F-A891-4253-8CD4-D67ED76C695F}" type="pres">
      <dgm:prSet presAssocID="{6DF67860-53AD-4F63-A21F-BA238D1171B8}" presName="sibTrans" presStyleLbl="sibTrans2D1" presStyleIdx="3" presStyleCnt="6"/>
      <dgm:spPr/>
      <dgm:t>
        <a:bodyPr/>
        <a:lstStyle/>
        <a:p>
          <a:endParaRPr lang="en-US"/>
        </a:p>
      </dgm:t>
    </dgm:pt>
    <dgm:pt modelId="{2CC4F5B5-3CF8-4F74-AF8F-B69FF9B7D619}" type="pres">
      <dgm:prSet presAssocID="{6DF67860-53AD-4F63-A21F-BA238D1171B8}" presName="connectorText" presStyleLbl="sibTrans2D1" presStyleIdx="3" presStyleCnt="6"/>
      <dgm:spPr/>
      <dgm:t>
        <a:bodyPr/>
        <a:lstStyle/>
        <a:p>
          <a:endParaRPr lang="en-US"/>
        </a:p>
      </dgm:t>
    </dgm:pt>
    <dgm:pt modelId="{3D958154-C13F-4066-A509-DAE7806B3FEA}" type="pres">
      <dgm:prSet presAssocID="{0E92829C-A451-432C-B3B2-7BFFA233F5E3}" presName="node" presStyleLbl="node1" presStyleIdx="4" presStyleCnt="7">
        <dgm:presLayoutVars>
          <dgm:bulletEnabled val="1"/>
        </dgm:presLayoutVars>
      </dgm:prSet>
      <dgm:spPr/>
      <dgm:t>
        <a:bodyPr/>
        <a:lstStyle/>
        <a:p>
          <a:endParaRPr lang="en-US"/>
        </a:p>
      </dgm:t>
    </dgm:pt>
    <dgm:pt modelId="{09869B13-38A3-4EE2-B733-A8CD31D1B379}" type="pres">
      <dgm:prSet presAssocID="{9266FC01-91DF-462D-80B7-F8F64106F23D}" presName="sibTrans" presStyleLbl="sibTrans2D1" presStyleIdx="4" presStyleCnt="6"/>
      <dgm:spPr/>
      <dgm:t>
        <a:bodyPr/>
        <a:lstStyle/>
        <a:p>
          <a:endParaRPr lang="en-US"/>
        </a:p>
      </dgm:t>
    </dgm:pt>
    <dgm:pt modelId="{0A519D43-7DA1-452B-82CC-1912E1947B9B}" type="pres">
      <dgm:prSet presAssocID="{9266FC01-91DF-462D-80B7-F8F64106F23D}" presName="connectorText" presStyleLbl="sibTrans2D1" presStyleIdx="4" presStyleCnt="6"/>
      <dgm:spPr/>
      <dgm:t>
        <a:bodyPr/>
        <a:lstStyle/>
        <a:p>
          <a:endParaRPr lang="en-US"/>
        </a:p>
      </dgm:t>
    </dgm:pt>
    <dgm:pt modelId="{8E50EDF2-311D-415B-8AED-1ADD052B08FE}" type="pres">
      <dgm:prSet presAssocID="{49ECC0E7-8405-4C49-ABC7-1E0BE6B4F80E}" presName="node" presStyleLbl="node1" presStyleIdx="5" presStyleCnt="7">
        <dgm:presLayoutVars>
          <dgm:bulletEnabled val="1"/>
        </dgm:presLayoutVars>
      </dgm:prSet>
      <dgm:spPr/>
      <dgm:t>
        <a:bodyPr/>
        <a:lstStyle/>
        <a:p>
          <a:endParaRPr lang="en-US"/>
        </a:p>
      </dgm:t>
    </dgm:pt>
    <dgm:pt modelId="{1C5E685B-FBE5-4114-BA3D-46AB73B8CCBA}" type="pres">
      <dgm:prSet presAssocID="{D42D04CA-EF5B-4955-BCA9-E845EC3277A2}" presName="sibTrans" presStyleLbl="sibTrans2D1" presStyleIdx="5" presStyleCnt="6"/>
      <dgm:spPr/>
      <dgm:t>
        <a:bodyPr/>
        <a:lstStyle/>
        <a:p>
          <a:endParaRPr lang="en-US"/>
        </a:p>
      </dgm:t>
    </dgm:pt>
    <dgm:pt modelId="{D49B9472-2693-4812-8A43-2FD59FAFDA36}" type="pres">
      <dgm:prSet presAssocID="{D42D04CA-EF5B-4955-BCA9-E845EC3277A2}" presName="connectorText" presStyleLbl="sibTrans2D1" presStyleIdx="5" presStyleCnt="6"/>
      <dgm:spPr/>
      <dgm:t>
        <a:bodyPr/>
        <a:lstStyle/>
        <a:p>
          <a:endParaRPr lang="en-US"/>
        </a:p>
      </dgm:t>
    </dgm:pt>
    <dgm:pt modelId="{EF963263-CEA3-436D-BB10-AE908584400F}" type="pres">
      <dgm:prSet presAssocID="{1C3AFFED-4719-4E5D-B869-80280E5DEF4C}" presName="node" presStyleLbl="node1" presStyleIdx="6" presStyleCnt="7">
        <dgm:presLayoutVars>
          <dgm:bulletEnabled val="1"/>
        </dgm:presLayoutVars>
      </dgm:prSet>
      <dgm:spPr/>
      <dgm:t>
        <a:bodyPr/>
        <a:lstStyle/>
        <a:p>
          <a:endParaRPr lang="en-US"/>
        </a:p>
      </dgm:t>
    </dgm:pt>
  </dgm:ptLst>
  <dgm:cxnLst>
    <dgm:cxn modelId="{23A025AC-FE49-4D01-A96A-DF4E5568A3A3}" type="presOf" srcId="{799A490A-BBB7-42A3-ADBE-ABC0BDC8214C}" destId="{412312D4-9AC3-4456-A9F1-E6BFBB5D4542}" srcOrd="1" destOrd="0" presId="urn:microsoft.com/office/officeart/2005/8/layout/process1"/>
    <dgm:cxn modelId="{0292BA25-A596-43C9-8F0D-261519352260}" type="presOf" srcId="{0AB3E4C5-EE04-4F9B-B9DA-3D03A8CD11FD}" destId="{AF62C99D-F02B-42A3-BA2A-EF338DA06C89}" srcOrd="0" destOrd="0" presId="urn:microsoft.com/office/officeart/2005/8/layout/process1"/>
    <dgm:cxn modelId="{B71104DE-C142-49FC-BFDE-1317EFDF196E}" srcId="{3026543C-F88E-44FB-B85D-5080D10E74EE}" destId="{49ECC0E7-8405-4C49-ABC7-1E0BE6B4F80E}" srcOrd="5" destOrd="0" parTransId="{B9D43DAD-CC45-425E-9131-240B36C9C309}" sibTransId="{D42D04CA-EF5B-4955-BCA9-E845EC3277A2}"/>
    <dgm:cxn modelId="{C21A23B0-E2AD-4856-B8AF-A1E268E99A3D}" type="presOf" srcId="{F58BA414-514D-434A-BEF3-354391F1E034}" destId="{D669BDC7-6779-4242-B0CA-F1FD456D6533}" srcOrd="1" destOrd="0" presId="urn:microsoft.com/office/officeart/2005/8/layout/process1"/>
    <dgm:cxn modelId="{82BFEAF2-8B32-403A-ACD9-05E0208A62E5}" type="presOf" srcId="{78FBDAAE-4050-4307-94D9-E21DA1CB9442}" destId="{5C86795E-562B-41A7-9996-12D9A562E62B}" srcOrd="0" destOrd="0" presId="urn:microsoft.com/office/officeart/2005/8/layout/process1"/>
    <dgm:cxn modelId="{BEA29621-2D67-415E-A11D-C566CCBB99B4}" type="presOf" srcId="{D42D04CA-EF5B-4955-BCA9-E845EC3277A2}" destId="{D49B9472-2693-4812-8A43-2FD59FAFDA36}" srcOrd="1" destOrd="0" presId="urn:microsoft.com/office/officeart/2005/8/layout/process1"/>
    <dgm:cxn modelId="{D4FAB802-72E9-4541-A9E9-365DA8774213}" srcId="{3026543C-F88E-44FB-B85D-5080D10E74EE}" destId="{ECEFCCE5-D28B-4E27-AEB6-763EA7024DF0}" srcOrd="1" destOrd="0" parTransId="{68B39D11-0B8A-4D45-970C-6363AF35A718}" sibTransId="{799A490A-BBB7-42A3-ADBE-ABC0BDC8214C}"/>
    <dgm:cxn modelId="{DE8B216C-66F2-4E72-A6BD-EC23FE41F25E}" type="presOf" srcId="{5A4B6A3E-C7BE-4724-95CD-CD1BF25E408E}" destId="{70B84F92-B423-4E72-B126-14910094FFBA}" srcOrd="0" destOrd="0" presId="urn:microsoft.com/office/officeart/2005/8/layout/process1"/>
    <dgm:cxn modelId="{D2D8216D-16E4-42D7-9888-5C63209105E6}" type="presOf" srcId="{49ECC0E7-8405-4C49-ABC7-1E0BE6B4F80E}" destId="{8E50EDF2-311D-415B-8AED-1ADD052B08FE}" srcOrd="0" destOrd="0" presId="urn:microsoft.com/office/officeart/2005/8/layout/process1"/>
    <dgm:cxn modelId="{A5BEB5D1-A80F-4F87-A31C-423F8AE4E336}" type="presOf" srcId="{D42D04CA-EF5B-4955-BCA9-E845EC3277A2}" destId="{1C5E685B-FBE5-4114-BA3D-46AB73B8CCBA}" srcOrd="0" destOrd="0" presId="urn:microsoft.com/office/officeart/2005/8/layout/process1"/>
    <dgm:cxn modelId="{E56CD7CE-E93E-4720-86EF-82754755BD0D}" type="presOf" srcId="{9266FC01-91DF-462D-80B7-F8F64106F23D}" destId="{0A519D43-7DA1-452B-82CC-1912E1947B9B}" srcOrd="1" destOrd="0" presId="urn:microsoft.com/office/officeart/2005/8/layout/process1"/>
    <dgm:cxn modelId="{AAD4C0CF-9113-4C16-85E2-E0FC7D0C17B4}" srcId="{3026543C-F88E-44FB-B85D-5080D10E74EE}" destId="{0E92829C-A451-432C-B3B2-7BFFA233F5E3}" srcOrd="4" destOrd="0" parTransId="{7F643D05-80B2-4F56-91C2-195245043D6C}" sibTransId="{9266FC01-91DF-462D-80B7-F8F64106F23D}"/>
    <dgm:cxn modelId="{6DF26EC3-465E-4F8F-9EAB-59E9BFB57FD1}" type="presOf" srcId="{6DF67860-53AD-4F63-A21F-BA238D1171B8}" destId="{16AD138F-A891-4253-8CD4-D67ED76C695F}" srcOrd="0" destOrd="0" presId="urn:microsoft.com/office/officeart/2005/8/layout/process1"/>
    <dgm:cxn modelId="{DFF5D91B-5417-4BEF-9F99-74CC2E774098}" type="presOf" srcId="{799A490A-BBB7-42A3-ADBE-ABC0BDC8214C}" destId="{A9ABBF5F-303A-4375-BF74-631E54C9C792}" srcOrd="0" destOrd="0" presId="urn:microsoft.com/office/officeart/2005/8/layout/process1"/>
    <dgm:cxn modelId="{0C13E0A1-FF06-4B3A-B5C3-171D8E843167}" type="presOf" srcId="{3026543C-F88E-44FB-B85D-5080D10E74EE}" destId="{5BD4F874-1CC0-411C-9721-2D4EBFBB6075}" srcOrd="0" destOrd="0" presId="urn:microsoft.com/office/officeart/2005/8/layout/process1"/>
    <dgm:cxn modelId="{DA1FC5B1-D0DE-411B-A55B-A3EE5576CD83}" srcId="{3026543C-F88E-44FB-B85D-5080D10E74EE}" destId="{B86CC4E2-31E3-4A0C-B4E0-219356321817}" srcOrd="2" destOrd="0" parTransId="{7B5318C0-573A-4531-9F56-39508697C06B}" sibTransId="{F58BA414-514D-434A-BEF3-354391F1E034}"/>
    <dgm:cxn modelId="{10E0D8E9-FB54-490A-92DE-A64146654E08}" type="presOf" srcId="{0E92829C-A451-432C-B3B2-7BFFA233F5E3}" destId="{3D958154-C13F-4066-A509-DAE7806B3FEA}" srcOrd="0" destOrd="0" presId="urn:microsoft.com/office/officeart/2005/8/layout/process1"/>
    <dgm:cxn modelId="{6051468A-AB62-48C9-9DA0-D29A7AD77029}" type="presOf" srcId="{0AB3E4C5-EE04-4F9B-B9DA-3D03A8CD11FD}" destId="{C1E007CC-6385-470C-89DD-752C15C199DB}" srcOrd="1" destOrd="0" presId="urn:microsoft.com/office/officeart/2005/8/layout/process1"/>
    <dgm:cxn modelId="{1D694612-C885-4DC6-A8B5-53BAA11F035C}" srcId="{3026543C-F88E-44FB-B85D-5080D10E74EE}" destId="{78FBDAAE-4050-4307-94D9-E21DA1CB9442}" srcOrd="0" destOrd="0" parTransId="{1DA0D209-E530-4605-82D4-97D0D55DA7CC}" sibTransId="{0AB3E4C5-EE04-4F9B-B9DA-3D03A8CD11FD}"/>
    <dgm:cxn modelId="{382EA3B4-B263-4504-A5C9-D58C0CAB9458}" type="presOf" srcId="{6DF67860-53AD-4F63-A21F-BA238D1171B8}" destId="{2CC4F5B5-3CF8-4F74-AF8F-B69FF9B7D619}" srcOrd="1" destOrd="0" presId="urn:microsoft.com/office/officeart/2005/8/layout/process1"/>
    <dgm:cxn modelId="{97171D73-306E-459B-B2A2-EFA39E7E8B45}" type="presOf" srcId="{F58BA414-514D-434A-BEF3-354391F1E034}" destId="{882EC5F0-2F73-407E-AEF9-CA233E218116}" srcOrd="0" destOrd="0" presId="urn:microsoft.com/office/officeart/2005/8/layout/process1"/>
    <dgm:cxn modelId="{7BCEB3FD-93D1-4A32-BA3E-09BEE46FF0A7}" type="presOf" srcId="{1C3AFFED-4719-4E5D-B869-80280E5DEF4C}" destId="{EF963263-CEA3-436D-BB10-AE908584400F}" srcOrd="0" destOrd="0" presId="urn:microsoft.com/office/officeart/2005/8/layout/process1"/>
    <dgm:cxn modelId="{768153B4-B4F6-4C1F-A0E7-FB8C66A73780}" type="presOf" srcId="{9266FC01-91DF-462D-80B7-F8F64106F23D}" destId="{09869B13-38A3-4EE2-B733-A8CD31D1B379}" srcOrd="0" destOrd="0" presId="urn:microsoft.com/office/officeart/2005/8/layout/process1"/>
    <dgm:cxn modelId="{37400B25-9CBD-4F56-9F6F-EEE361B4C7CF}" srcId="{3026543C-F88E-44FB-B85D-5080D10E74EE}" destId="{1C3AFFED-4719-4E5D-B869-80280E5DEF4C}" srcOrd="6" destOrd="0" parTransId="{CDBA1B06-946F-49D1-8603-0A6B732C5814}" sibTransId="{004428FA-6C35-459F-9827-24A0A48329A1}"/>
    <dgm:cxn modelId="{B98E4870-25A7-4287-910C-4CBFFEA2372A}" srcId="{3026543C-F88E-44FB-B85D-5080D10E74EE}" destId="{5A4B6A3E-C7BE-4724-95CD-CD1BF25E408E}" srcOrd="3" destOrd="0" parTransId="{3702F028-85C0-471E-BB90-F76DF3EB83A6}" sibTransId="{6DF67860-53AD-4F63-A21F-BA238D1171B8}"/>
    <dgm:cxn modelId="{19A2F06E-AFFA-420D-B18B-7DE3D83F81C2}" type="presOf" srcId="{ECEFCCE5-D28B-4E27-AEB6-763EA7024DF0}" destId="{2336593F-1D5C-4E69-B1BA-DE78DCD1F8EA}" srcOrd="0" destOrd="0" presId="urn:microsoft.com/office/officeart/2005/8/layout/process1"/>
    <dgm:cxn modelId="{140A19DF-097A-4C91-B627-F76E88E24CAE}" type="presOf" srcId="{B86CC4E2-31E3-4A0C-B4E0-219356321817}" destId="{5F214C36-54DA-4BCC-9AB9-8849515FE44D}" srcOrd="0" destOrd="0" presId="urn:microsoft.com/office/officeart/2005/8/layout/process1"/>
    <dgm:cxn modelId="{4BEC723D-A617-44C4-8861-B0A87DB2A2F0}" type="presParOf" srcId="{5BD4F874-1CC0-411C-9721-2D4EBFBB6075}" destId="{5C86795E-562B-41A7-9996-12D9A562E62B}" srcOrd="0" destOrd="0" presId="urn:microsoft.com/office/officeart/2005/8/layout/process1"/>
    <dgm:cxn modelId="{C3F74E9F-21DE-40A9-AD30-47A5526D870F}" type="presParOf" srcId="{5BD4F874-1CC0-411C-9721-2D4EBFBB6075}" destId="{AF62C99D-F02B-42A3-BA2A-EF338DA06C89}" srcOrd="1" destOrd="0" presId="urn:microsoft.com/office/officeart/2005/8/layout/process1"/>
    <dgm:cxn modelId="{A6EB577B-2EEC-496D-8B1F-3E99C1481463}" type="presParOf" srcId="{AF62C99D-F02B-42A3-BA2A-EF338DA06C89}" destId="{C1E007CC-6385-470C-89DD-752C15C199DB}" srcOrd="0" destOrd="0" presId="urn:microsoft.com/office/officeart/2005/8/layout/process1"/>
    <dgm:cxn modelId="{50187C62-A5C5-449F-AD58-244756CCCB16}" type="presParOf" srcId="{5BD4F874-1CC0-411C-9721-2D4EBFBB6075}" destId="{2336593F-1D5C-4E69-B1BA-DE78DCD1F8EA}" srcOrd="2" destOrd="0" presId="urn:microsoft.com/office/officeart/2005/8/layout/process1"/>
    <dgm:cxn modelId="{58B049BE-8854-4536-B202-9B547D281E94}" type="presParOf" srcId="{5BD4F874-1CC0-411C-9721-2D4EBFBB6075}" destId="{A9ABBF5F-303A-4375-BF74-631E54C9C792}" srcOrd="3" destOrd="0" presId="urn:microsoft.com/office/officeart/2005/8/layout/process1"/>
    <dgm:cxn modelId="{CB032A3F-62D2-4348-9EED-6158FAA5066F}" type="presParOf" srcId="{A9ABBF5F-303A-4375-BF74-631E54C9C792}" destId="{412312D4-9AC3-4456-A9F1-E6BFBB5D4542}" srcOrd="0" destOrd="0" presId="urn:microsoft.com/office/officeart/2005/8/layout/process1"/>
    <dgm:cxn modelId="{E4468C49-4959-4EFD-B066-11ADCAF32E9A}" type="presParOf" srcId="{5BD4F874-1CC0-411C-9721-2D4EBFBB6075}" destId="{5F214C36-54DA-4BCC-9AB9-8849515FE44D}" srcOrd="4" destOrd="0" presId="urn:microsoft.com/office/officeart/2005/8/layout/process1"/>
    <dgm:cxn modelId="{636F5C5A-5BD9-492A-81EA-C6313146CC39}" type="presParOf" srcId="{5BD4F874-1CC0-411C-9721-2D4EBFBB6075}" destId="{882EC5F0-2F73-407E-AEF9-CA233E218116}" srcOrd="5" destOrd="0" presId="urn:microsoft.com/office/officeart/2005/8/layout/process1"/>
    <dgm:cxn modelId="{DC8D2E16-DBAC-41F7-A396-E579E8B8EB0F}" type="presParOf" srcId="{882EC5F0-2F73-407E-AEF9-CA233E218116}" destId="{D669BDC7-6779-4242-B0CA-F1FD456D6533}" srcOrd="0" destOrd="0" presId="urn:microsoft.com/office/officeart/2005/8/layout/process1"/>
    <dgm:cxn modelId="{A89EDBCC-83D8-43B1-89EC-6634E1547A52}" type="presParOf" srcId="{5BD4F874-1CC0-411C-9721-2D4EBFBB6075}" destId="{70B84F92-B423-4E72-B126-14910094FFBA}" srcOrd="6" destOrd="0" presId="urn:microsoft.com/office/officeart/2005/8/layout/process1"/>
    <dgm:cxn modelId="{5CE44C34-8B91-43F9-98AE-8B18C53764C2}" type="presParOf" srcId="{5BD4F874-1CC0-411C-9721-2D4EBFBB6075}" destId="{16AD138F-A891-4253-8CD4-D67ED76C695F}" srcOrd="7" destOrd="0" presId="urn:microsoft.com/office/officeart/2005/8/layout/process1"/>
    <dgm:cxn modelId="{42A0D5B2-76C0-4D5A-9F0D-B8C0EB17F2CD}" type="presParOf" srcId="{16AD138F-A891-4253-8CD4-D67ED76C695F}" destId="{2CC4F5B5-3CF8-4F74-AF8F-B69FF9B7D619}" srcOrd="0" destOrd="0" presId="urn:microsoft.com/office/officeart/2005/8/layout/process1"/>
    <dgm:cxn modelId="{9EA80638-6979-4128-99A3-028D9C3DFD19}" type="presParOf" srcId="{5BD4F874-1CC0-411C-9721-2D4EBFBB6075}" destId="{3D958154-C13F-4066-A509-DAE7806B3FEA}" srcOrd="8" destOrd="0" presId="urn:microsoft.com/office/officeart/2005/8/layout/process1"/>
    <dgm:cxn modelId="{A2C0C3AF-71AF-43BD-846D-CE9935F55186}" type="presParOf" srcId="{5BD4F874-1CC0-411C-9721-2D4EBFBB6075}" destId="{09869B13-38A3-4EE2-B733-A8CD31D1B379}" srcOrd="9" destOrd="0" presId="urn:microsoft.com/office/officeart/2005/8/layout/process1"/>
    <dgm:cxn modelId="{C4DC7CDD-C2AA-4CE7-9200-BC4B9E13938C}" type="presParOf" srcId="{09869B13-38A3-4EE2-B733-A8CD31D1B379}" destId="{0A519D43-7DA1-452B-82CC-1912E1947B9B}" srcOrd="0" destOrd="0" presId="urn:microsoft.com/office/officeart/2005/8/layout/process1"/>
    <dgm:cxn modelId="{BD06F509-C5C1-4F55-BDD8-B18D07457466}" type="presParOf" srcId="{5BD4F874-1CC0-411C-9721-2D4EBFBB6075}" destId="{8E50EDF2-311D-415B-8AED-1ADD052B08FE}" srcOrd="10" destOrd="0" presId="urn:microsoft.com/office/officeart/2005/8/layout/process1"/>
    <dgm:cxn modelId="{FA76B53B-5728-4E8A-A365-C8C2FEC1A9C2}" type="presParOf" srcId="{5BD4F874-1CC0-411C-9721-2D4EBFBB6075}" destId="{1C5E685B-FBE5-4114-BA3D-46AB73B8CCBA}" srcOrd="11" destOrd="0" presId="urn:microsoft.com/office/officeart/2005/8/layout/process1"/>
    <dgm:cxn modelId="{5C462056-6B9D-4F25-A766-25D07C1E81EF}" type="presParOf" srcId="{1C5E685B-FBE5-4114-BA3D-46AB73B8CCBA}" destId="{D49B9472-2693-4812-8A43-2FD59FAFDA36}" srcOrd="0" destOrd="0" presId="urn:microsoft.com/office/officeart/2005/8/layout/process1"/>
    <dgm:cxn modelId="{5ADCFE90-1F98-4E4C-B4EC-5B6352AC6ADD}" type="presParOf" srcId="{5BD4F874-1CC0-411C-9721-2D4EBFBB6075}" destId="{EF963263-CEA3-436D-BB10-AE908584400F}" srcOrd="12"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4B6975-445F-46E6-B3A6-D463D11206B6}">
      <dsp:nvSpPr>
        <dsp:cNvPr id="0" name=""/>
        <dsp:cNvSpPr/>
      </dsp:nvSpPr>
      <dsp:spPr>
        <a:xfrm>
          <a:off x="0" y="1331821"/>
          <a:ext cx="5343097" cy="1593739"/>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70688" tIns="170688" rIns="170688" bIns="170688" numCol="1" spcCol="1270" anchor="ctr" anchorCtr="0">
          <a:noAutofit/>
        </a:bodyPr>
        <a:lstStyle/>
        <a:p>
          <a:pPr lvl="0" algn="ctr" defTabSz="1066800">
            <a:lnSpc>
              <a:spcPct val="90000"/>
            </a:lnSpc>
            <a:spcBef>
              <a:spcPct val="0"/>
            </a:spcBef>
            <a:spcAft>
              <a:spcPct val="35000"/>
            </a:spcAft>
          </a:pPr>
          <a:r>
            <a:rPr lang="en-US" sz="2400" kern="1200"/>
            <a:t>IGVC SubTeams</a:t>
          </a:r>
        </a:p>
      </dsp:txBody>
      <dsp:txXfrm>
        <a:off x="0" y="1331821"/>
        <a:ext cx="1602929" cy="1593739"/>
      </dsp:txXfrm>
    </dsp:sp>
    <dsp:sp modelId="{6123169F-FAF7-4B85-8BB7-A38D228A34B2}">
      <dsp:nvSpPr>
        <dsp:cNvPr id="0" name=""/>
        <dsp:cNvSpPr/>
      </dsp:nvSpPr>
      <dsp:spPr>
        <a:xfrm>
          <a:off x="0" y="131536"/>
          <a:ext cx="5343097" cy="1014876"/>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70688" tIns="170688" rIns="170688" bIns="170688" numCol="1" spcCol="1270" anchor="ctr" anchorCtr="0">
          <a:noAutofit/>
        </a:bodyPr>
        <a:lstStyle/>
        <a:p>
          <a:pPr lvl="0" algn="ctr" defTabSz="1066800">
            <a:lnSpc>
              <a:spcPct val="90000"/>
            </a:lnSpc>
            <a:spcBef>
              <a:spcPct val="0"/>
            </a:spcBef>
            <a:spcAft>
              <a:spcPct val="35000"/>
            </a:spcAft>
          </a:pPr>
          <a:r>
            <a:rPr lang="en-US" sz="2400" kern="1200"/>
            <a:t>Officers</a:t>
          </a:r>
        </a:p>
      </dsp:txBody>
      <dsp:txXfrm>
        <a:off x="0" y="131536"/>
        <a:ext cx="1602929" cy="1014876"/>
      </dsp:txXfrm>
    </dsp:sp>
    <dsp:sp modelId="{99481690-AAC4-4DD1-B5D4-CF5803288C1C}">
      <dsp:nvSpPr>
        <dsp:cNvPr id="0" name=""/>
        <dsp:cNvSpPr/>
      </dsp:nvSpPr>
      <dsp:spPr>
        <a:xfrm>
          <a:off x="2316310" y="224240"/>
          <a:ext cx="2206543" cy="82814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President: Ander Solorzano</a:t>
          </a:r>
        </a:p>
        <a:p>
          <a:pPr lvl="0" algn="ctr" defTabSz="311150">
            <a:lnSpc>
              <a:spcPct val="90000"/>
            </a:lnSpc>
            <a:spcBef>
              <a:spcPct val="0"/>
            </a:spcBef>
            <a:spcAft>
              <a:spcPct val="35000"/>
            </a:spcAft>
          </a:pPr>
          <a:r>
            <a:rPr lang="en-US" sz="700" kern="1200"/>
            <a:t>Vice President: Ruffin White-Magner</a:t>
          </a:r>
        </a:p>
        <a:p>
          <a:pPr lvl="0" algn="ctr" defTabSz="311150">
            <a:lnSpc>
              <a:spcPct val="90000"/>
            </a:lnSpc>
            <a:spcBef>
              <a:spcPct val="0"/>
            </a:spcBef>
            <a:spcAft>
              <a:spcPct val="35000"/>
            </a:spcAft>
          </a:pPr>
          <a:r>
            <a:rPr lang="en-US" sz="700" kern="1200"/>
            <a:t>Secretary: Allison Crump</a:t>
          </a:r>
        </a:p>
        <a:p>
          <a:pPr lvl="0" algn="ctr" defTabSz="311150">
            <a:lnSpc>
              <a:spcPct val="90000"/>
            </a:lnSpc>
            <a:spcBef>
              <a:spcPct val="0"/>
            </a:spcBef>
            <a:spcAft>
              <a:spcPct val="35000"/>
            </a:spcAft>
          </a:pPr>
          <a:r>
            <a:rPr lang="en-US" sz="700" kern="1200"/>
            <a:t>Tresurer: Spencer Carver</a:t>
          </a:r>
        </a:p>
        <a:p>
          <a:pPr lvl="0" algn="ctr" defTabSz="311150">
            <a:lnSpc>
              <a:spcPct val="90000"/>
            </a:lnSpc>
            <a:spcBef>
              <a:spcPct val="0"/>
            </a:spcBef>
            <a:spcAft>
              <a:spcPct val="35000"/>
            </a:spcAft>
          </a:pPr>
          <a:r>
            <a:rPr lang="en-US" sz="700" kern="1200"/>
            <a:t>Public Relations Officer: Elena Chong</a:t>
          </a:r>
        </a:p>
      </dsp:txBody>
      <dsp:txXfrm>
        <a:off x="2340566" y="248496"/>
        <a:ext cx="2158031" cy="779632"/>
      </dsp:txXfrm>
    </dsp:sp>
    <dsp:sp modelId="{71AE2BD9-682A-4E5E-B638-88DBAA3432F6}">
      <dsp:nvSpPr>
        <dsp:cNvPr id="0" name=""/>
        <dsp:cNvSpPr/>
      </dsp:nvSpPr>
      <dsp:spPr>
        <a:xfrm>
          <a:off x="2406697" y="1052385"/>
          <a:ext cx="1012885" cy="370816"/>
        </a:xfrm>
        <a:custGeom>
          <a:avLst/>
          <a:gdLst/>
          <a:ahLst/>
          <a:cxnLst/>
          <a:rect l="0" t="0" r="0" b="0"/>
          <a:pathLst>
            <a:path>
              <a:moveTo>
                <a:pt x="1012885" y="0"/>
              </a:moveTo>
              <a:lnTo>
                <a:pt x="1012885" y="185408"/>
              </a:lnTo>
              <a:lnTo>
                <a:pt x="0" y="185408"/>
              </a:lnTo>
              <a:lnTo>
                <a:pt x="0" y="3708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FE7F9D-D482-4696-B8A3-64D2D4668FBF}">
      <dsp:nvSpPr>
        <dsp:cNvPr id="0" name=""/>
        <dsp:cNvSpPr/>
      </dsp:nvSpPr>
      <dsp:spPr>
        <a:xfrm>
          <a:off x="1603390" y="1423201"/>
          <a:ext cx="1606613" cy="13542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HARDWARE SUB-TEAM</a:t>
          </a:r>
        </a:p>
        <a:p>
          <a:pPr lvl="0" algn="ctr" defTabSz="311150">
            <a:lnSpc>
              <a:spcPct val="90000"/>
            </a:lnSpc>
            <a:spcBef>
              <a:spcPct val="0"/>
            </a:spcBef>
            <a:spcAft>
              <a:spcPct val="35000"/>
            </a:spcAft>
          </a:pPr>
          <a:r>
            <a:rPr lang="en-US" sz="700" kern="1200"/>
            <a:t>Leader: Michael Pauly</a:t>
          </a:r>
        </a:p>
        <a:p>
          <a:pPr lvl="0" algn="ctr" defTabSz="311150">
            <a:lnSpc>
              <a:spcPct val="90000"/>
            </a:lnSpc>
            <a:spcBef>
              <a:spcPct val="0"/>
            </a:spcBef>
            <a:spcAft>
              <a:spcPct val="35000"/>
            </a:spcAft>
          </a:pPr>
          <a:r>
            <a:rPr lang="en-US" sz="700" kern="1200"/>
            <a:t>Allison Crump</a:t>
          </a:r>
        </a:p>
        <a:p>
          <a:pPr lvl="0" algn="ctr" defTabSz="311150">
            <a:lnSpc>
              <a:spcPct val="90000"/>
            </a:lnSpc>
            <a:spcBef>
              <a:spcPct val="0"/>
            </a:spcBef>
            <a:spcAft>
              <a:spcPct val="35000"/>
            </a:spcAft>
          </a:pPr>
          <a:r>
            <a:rPr lang="en-US" sz="700" kern="1200"/>
            <a:t>Gustavo Romo</a:t>
          </a:r>
        </a:p>
        <a:p>
          <a:pPr lvl="0" algn="ctr" defTabSz="311150">
            <a:lnSpc>
              <a:spcPct val="90000"/>
            </a:lnSpc>
            <a:spcBef>
              <a:spcPct val="0"/>
            </a:spcBef>
            <a:spcAft>
              <a:spcPct val="35000"/>
            </a:spcAft>
          </a:pPr>
          <a:r>
            <a:rPr lang="en-US" sz="700" kern="1200"/>
            <a:t>Benjamin Griffith</a:t>
          </a:r>
        </a:p>
        <a:p>
          <a:pPr lvl="0" algn="ctr" defTabSz="311150">
            <a:lnSpc>
              <a:spcPct val="90000"/>
            </a:lnSpc>
            <a:spcBef>
              <a:spcPct val="0"/>
            </a:spcBef>
            <a:spcAft>
              <a:spcPct val="35000"/>
            </a:spcAft>
          </a:pPr>
          <a:r>
            <a:rPr lang="en-US" sz="700" kern="1200"/>
            <a:t>Rain Dartt</a:t>
          </a:r>
        </a:p>
        <a:p>
          <a:pPr lvl="0" algn="ctr" defTabSz="311150">
            <a:lnSpc>
              <a:spcPct val="90000"/>
            </a:lnSpc>
            <a:spcBef>
              <a:spcPct val="0"/>
            </a:spcBef>
            <a:spcAft>
              <a:spcPct val="35000"/>
            </a:spcAft>
          </a:pPr>
          <a:r>
            <a:rPr lang="en-US" sz="700" kern="1200"/>
            <a:t>Jake Carducci</a:t>
          </a:r>
        </a:p>
        <a:p>
          <a:pPr lvl="0" algn="ctr" defTabSz="311150">
            <a:lnSpc>
              <a:spcPct val="90000"/>
            </a:lnSpc>
            <a:spcBef>
              <a:spcPct val="0"/>
            </a:spcBef>
            <a:spcAft>
              <a:spcPct val="35000"/>
            </a:spcAft>
          </a:pPr>
          <a:r>
            <a:rPr lang="en-US" sz="700" kern="1200"/>
            <a:t>Matthew Shack</a:t>
          </a:r>
        </a:p>
        <a:p>
          <a:pPr lvl="0" algn="ctr" defTabSz="311150">
            <a:lnSpc>
              <a:spcPct val="90000"/>
            </a:lnSpc>
            <a:spcBef>
              <a:spcPct val="0"/>
            </a:spcBef>
            <a:spcAft>
              <a:spcPct val="35000"/>
            </a:spcAft>
          </a:pPr>
          <a:r>
            <a:rPr lang="en-US" sz="700" kern="1200"/>
            <a:t>Kristine Gray</a:t>
          </a:r>
        </a:p>
      </dsp:txBody>
      <dsp:txXfrm>
        <a:off x="1643055" y="1462866"/>
        <a:ext cx="1527283" cy="1274938"/>
      </dsp:txXfrm>
    </dsp:sp>
    <dsp:sp modelId="{9B1B682A-42E8-4532-8F3A-44B39B955E6C}">
      <dsp:nvSpPr>
        <dsp:cNvPr id="0" name=""/>
        <dsp:cNvSpPr/>
      </dsp:nvSpPr>
      <dsp:spPr>
        <a:xfrm>
          <a:off x="3419582" y="1052385"/>
          <a:ext cx="1011891" cy="370816"/>
        </a:xfrm>
        <a:custGeom>
          <a:avLst/>
          <a:gdLst/>
          <a:ahLst/>
          <a:cxnLst/>
          <a:rect l="0" t="0" r="0" b="0"/>
          <a:pathLst>
            <a:path>
              <a:moveTo>
                <a:pt x="0" y="0"/>
              </a:moveTo>
              <a:lnTo>
                <a:pt x="0" y="185408"/>
              </a:lnTo>
              <a:lnTo>
                <a:pt x="1011891" y="185408"/>
              </a:lnTo>
              <a:lnTo>
                <a:pt x="1011891" y="3708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BD91021-FFF8-4B70-BDDD-5ECE6338E88D}">
      <dsp:nvSpPr>
        <dsp:cNvPr id="0" name=""/>
        <dsp:cNvSpPr/>
      </dsp:nvSpPr>
      <dsp:spPr>
        <a:xfrm>
          <a:off x="3627172" y="1423201"/>
          <a:ext cx="1608602" cy="132282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311150">
            <a:lnSpc>
              <a:spcPct val="90000"/>
            </a:lnSpc>
            <a:spcBef>
              <a:spcPct val="0"/>
            </a:spcBef>
            <a:spcAft>
              <a:spcPct val="35000"/>
            </a:spcAft>
          </a:pPr>
          <a:r>
            <a:rPr lang="en-US" sz="700" kern="1200"/>
            <a:t>SOFTWARE SUB-TEAM</a:t>
          </a:r>
        </a:p>
        <a:p>
          <a:pPr lvl="0" algn="ctr" defTabSz="311150">
            <a:lnSpc>
              <a:spcPct val="90000"/>
            </a:lnSpc>
            <a:spcBef>
              <a:spcPct val="0"/>
            </a:spcBef>
            <a:spcAft>
              <a:spcPct val="35000"/>
            </a:spcAft>
          </a:pPr>
          <a:r>
            <a:rPr lang="en-US" sz="700" kern="1200"/>
            <a:t>Leader: Ruffin White-Magner</a:t>
          </a:r>
        </a:p>
        <a:p>
          <a:pPr lvl="0" algn="ctr" defTabSz="311150">
            <a:lnSpc>
              <a:spcPct val="90000"/>
            </a:lnSpc>
            <a:spcBef>
              <a:spcPct val="0"/>
            </a:spcBef>
            <a:spcAft>
              <a:spcPct val="35000"/>
            </a:spcAft>
          </a:pPr>
          <a:r>
            <a:rPr lang="en-US" sz="700" kern="1200"/>
            <a:t>Andrew Tebbe</a:t>
          </a:r>
        </a:p>
        <a:p>
          <a:pPr lvl="0" algn="ctr" defTabSz="311150">
            <a:lnSpc>
              <a:spcPct val="90000"/>
            </a:lnSpc>
            <a:spcBef>
              <a:spcPct val="0"/>
            </a:spcBef>
            <a:spcAft>
              <a:spcPct val="35000"/>
            </a:spcAft>
          </a:pPr>
          <a:r>
            <a:rPr lang="en-US" sz="700" kern="1200"/>
            <a:t>Elias White</a:t>
          </a:r>
        </a:p>
        <a:p>
          <a:pPr lvl="0" algn="ctr" defTabSz="311150">
            <a:lnSpc>
              <a:spcPct val="90000"/>
            </a:lnSpc>
            <a:spcBef>
              <a:spcPct val="0"/>
            </a:spcBef>
            <a:spcAft>
              <a:spcPct val="35000"/>
            </a:spcAft>
          </a:pPr>
          <a:r>
            <a:rPr lang="en-US" sz="700" kern="1200"/>
            <a:t>Sean Carter</a:t>
          </a:r>
        </a:p>
        <a:p>
          <a:pPr lvl="0" algn="ctr" defTabSz="311150">
            <a:lnSpc>
              <a:spcPct val="90000"/>
            </a:lnSpc>
            <a:spcBef>
              <a:spcPct val="0"/>
            </a:spcBef>
            <a:spcAft>
              <a:spcPct val="35000"/>
            </a:spcAft>
          </a:pPr>
          <a:r>
            <a:rPr lang="en-US" sz="700" kern="1200"/>
            <a:t>Elena Chong</a:t>
          </a:r>
        </a:p>
        <a:p>
          <a:pPr lvl="0" algn="ctr" defTabSz="311150">
            <a:lnSpc>
              <a:spcPct val="90000"/>
            </a:lnSpc>
            <a:spcBef>
              <a:spcPct val="0"/>
            </a:spcBef>
            <a:spcAft>
              <a:spcPct val="35000"/>
            </a:spcAft>
          </a:pPr>
          <a:r>
            <a:rPr lang="en-US" sz="700" kern="1200"/>
            <a:t>Kurtis Zimmerman</a:t>
          </a:r>
        </a:p>
        <a:p>
          <a:pPr lvl="0" algn="ctr" defTabSz="311150">
            <a:lnSpc>
              <a:spcPct val="90000"/>
            </a:lnSpc>
            <a:spcBef>
              <a:spcPct val="0"/>
            </a:spcBef>
            <a:spcAft>
              <a:spcPct val="35000"/>
            </a:spcAft>
          </a:pPr>
          <a:r>
            <a:rPr lang="en-US" sz="700" kern="1200"/>
            <a:t>Donnie Quamme</a:t>
          </a:r>
        </a:p>
      </dsp:txBody>
      <dsp:txXfrm>
        <a:off x="3665916" y="1461945"/>
        <a:ext cx="1531114" cy="124533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6795E-562B-41A7-9996-12D9A562E62B}">
      <dsp:nvSpPr>
        <dsp:cNvPr id="0" name=""/>
        <dsp:cNvSpPr/>
      </dsp:nvSpPr>
      <dsp:spPr>
        <a:xfrm>
          <a:off x="1348"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Start sense loop</a:t>
          </a:r>
          <a:endParaRPr lang="en-US" sz="900" kern="1200" dirty="0"/>
        </a:p>
      </dsp:txBody>
      <dsp:txXfrm>
        <a:off x="16305" y="255311"/>
        <a:ext cx="480768" cy="700202"/>
      </dsp:txXfrm>
    </dsp:sp>
    <dsp:sp modelId="{AF62C99D-F02B-42A3-BA2A-EF338DA06C89}">
      <dsp:nvSpPr>
        <dsp:cNvPr id="0" name=""/>
        <dsp:cNvSpPr/>
      </dsp:nvSpPr>
      <dsp:spPr>
        <a:xfrm>
          <a:off x="563099"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563099" y="567418"/>
        <a:ext cx="75785" cy="75989"/>
      </dsp:txXfrm>
    </dsp:sp>
    <dsp:sp modelId="{2336593F-1D5C-4E69-B1BA-DE78DCD1F8EA}">
      <dsp:nvSpPr>
        <dsp:cNvPr id="0" name=""/>
        <dsp:cNvSpPr/>
      </dsp:nvSpPr>
      <dsp:spPr>
        <a:xfrm>
          <a:off x="716303"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Start think loop</a:t>
          </a:r>
          <a:endParaRPr lang="en-US" sz="900" kern="1200" dirty="0"/>
        </a:p>
      </dsp:txBody>
      <dsp:txXfrm>
        <a:off x="731260" y="255311"/>
        <a:ext cx="480768" cy="700202"/>
      </dsp:txXfrm>
    </dsp:sp>
    <dsp:sp modelId="{A9ABBF5F-303A-4375-BF74-631E54C9C792}">
      <dsp:nvSpPr>
        <dsp:cNvPr id="0" name=""/>
        <dsp:cNvSpPr/>
      </dsp:nvSpPr>
      <dsp:spPr>
        <a:xfrm>
          <a:off x="1278054"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278054" y="567418"/>
        <a:ext cx="75785" cy="75989"/>
      </dsp:txXfrm>
    </dsp:sp>
    <dsp:sp modelId="{5F214C36-54DA-4BCC-9AB9-8849515FE44D}">
      <dsp:nvSpPr>
        <dsp:cNvPr id="0" name=""/>
        <dsp:cNvSpPr/>
      </dsp:nvSpPr>
      <dsp:spPr>
        <a:xfrm>
          <a:off x="1431259"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Start act loop</a:t>
          </a:r>
          <a:endParaRPr lang="en-US" sz="900" b="0" kern="1200" dirty="0"/>
        </a:p>
      </dsp:txBody>
      <dsp:txXfrm>
        <a:off x="1446216" y="255311"/>
        <a:ext cx="480768" cy="700202"/>
      </dsp:txXfrm>
    </dsp:sp>
    <dsp:sp modelId="{882EC5F0-2F73-407E-AEF9-CA233E218116}">
      <dsp:nvSpPr>
        <dsp:cNvPr id="0" name=""/>
        <dsp:cNvSpPr/>
      </dsp:nvSpPr>
      <dsp:spPr>
        <a:xfrm>
          <a:off x="1993010"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1993010" y="567418"/>
        <a:ext cx="75785" cy="75989"/>
      </dsp:txXfrm>
    </dsp:sp>
    <dsp:sp modelId="{70B84F92-B423-4E72-B126-14910094FFBA}">
      <dsp:nvSpPr>
        <dsp:cNvPr id="0" name=""/>
        <dsp:cNvSpPr/>
      </dsp:nvSpPr>
      <dsp:spPr>
        <a:xfrm>
          <a:off x="2146214"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Handle events and visualize input</a:t>
          </a:r>
          <a:endParaRPr lang="en-US" sz="900" kern="1200" dirty="0"/>
        </a:p>
      </dsp:txBody>
      <dsp:txXfrm>
        <a:off x="2161171" y="255311"/>
        <a:ext cx="480768" cy="700202"/>
      </dsp:txXfrm>
    </dsp:sp>
    <dsp:sp modelId="{16AD138F-A891-4253-8CD4-D67ED76C695F}">
      <dsp:nvSpPr>
        <dsp:cNvPr id="0" name=""/>
        <dsp:cNvSpPr/>
      </dsp:nvSpPr>
      <dsp:spPr>
        <a:xfrm>
          <a:off x="2707965"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2707965" y="567418"/>
        <a:ext cx="75785" cy="75989"/>
      </dsp:txXfrm>
    </dsp:sp>
    <dsp:sp modelId="{3D958154-C13F-4066-A509-DAE7806B3FEA}">
      <dsp:nvSpPr>
        <dsp:cNvPr id="0" name=""/>
        <dsp:cNvSpPr/>
      </dsp:nvSpPr>
      <dsp:spPr>
        <a:xfrm>
          <a:off x="2861170"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Stop act loop</a:t>
          </a:r>
          <a:endParaRPr lang="en-US" sz="900" kern="1200" dirty="0"/>
        </a:p>
      </dsp:txBody>
      <dsp:txXfrm>
        <a:off x="2876127" y="255311"/>
        <a:ext cx="480768" cy="700202"/>
      </dsp:txXfrm>
    </dsp:sp>
    <dsp:sp modelId="{09869B13-38A3-4EE2-B733-A8CD31D1B379}">
      <dsp:nvSpPr>
        <dsp:cNvPr id="0" name=""/>
        <dsp:cNvSpPr/>
      </dsp:nvSpPr>
      <dsp:spPr>
        <a:xfrm>
          <a:off x="3422920"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3422920" y="567418"/>
        <a:ext cx="75785" cy="75989"/>
      </dsp:txXfrm>
    </dsp:sp>
    <dsp:sp modelId="{8E50EDF2-311D-415B-8AED-1ADD052B08FE}">
      <dsp:nvSpPr>
        <dsp:cNvPr id="0" name=""/>
        <dsp:cNvSpPr/>
      </dsp:nvSpPr>
      <dsp:spPr>
        <a:xfrm>
          <a:off x="3576125"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Stop think loop</a:t>
          </a:r>
          <a:endParaRPr lang="en-US" sz="900" kern="1200" dirty="0"/>
        </a:p>
      </dsp:txBody>
      <dsp:txXfrm>
        <a:off x="3591082" y="255311"/>
        <a:ext cx="480768" cy="700202"/>
      </dsp:txXfrm>
    </dsp:sp>
    <dsp:sp modelId="{1C5E685B-FBE5-4114-BA3D-46AB73B8CCBA}">
      <dsp:nvSpPr>
        <dsp:cNvPr id="0" name=""/>
        <dsp:cNvSpPr/>
      </dsp:nvSpPr>
      <dsp:spPr>
        <a:xfrm>
          <a:off x="4137876" y="542088"/>
          <a:ext cx="108264" cy="12664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n-US" sz="500" kern="1200"/>
        </a:p>
      </dsp:txBody>
      <dsp:txXfrm>
        <a:off x="4137876" y="567418"/>
        <a:ext cx="75785" cy="75989"/>
      </dsp:txXfrm>
    </dsp:sp>
    <dsp:sp modelId="{EF963263-CEA3-436D-BB10-AE908584400F}">
      <dsp:nvSpPr>
        <dsp:cNvPr id="0" name=""/>
        <dsp:cNvSpPr/>
      </dsp:nvSpPr>
      <dsp:spPr>
        <a:xfrm>
          <a:off x="4291081" y="240354"/>
          <a:ext cx="510682" cy="73011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t>Stop sense loop</a:t>
          </a:r>
          <a:endParaRPr lang="en-US" sz="900" kern="1200" dirty="0"/>
        </a:p>
      </dsp:txBody>
      <dsp:txXfrm>
        <a:off x="4306038" y="255311"/>
        <a:ext cx="480768" cy="70020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2013-05-10T00:00:00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870F776-93CC-441A-B383-146E729C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17</Pages>
  <Words>5300</Words>
  <Characters>30210</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2013 IGVC Design Report</vt:lpstr>
    </vt:vector>
  </TitlesOfParts>
  <Company>Rose-Hulman Institute of Technology</Company>
  <LinksUpToDate>false</LinksUpToDate>
  <CharactersWithSpaces>35440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2013 IGVC Design Report</dc:title>
  <dc:subject>GALATEA</dc:subject>
  <dc:creator>ROSE-HULMAN ROBOTICS TEAM</dc:creator>
  <cp:keywords>2012 IGVC</cp:keywords>
  <cp:lastModifiedBy>Ander A Solorzano</cp:lastModifiedBy>
  <cp:revision>15</cp:revision>
  <dcterms:created xsi:type="dcterms:W3CDTF">2013-05-09T03:43:00Z</dcterms:created>
  <dcterms:modified xsi:type="dcterms:W3CDTF">2013-05-09T18:39:00Z</dcterms:modified>
</cp:coreProperties>
</file>